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D93" w:rsidRPr="00E26D93" w:rsidRDefault="00E26D93" w:rsidP="00E26D93">
      <w:pPr>
        <w:widowControl/>
        <w:suppressAutoHyphens w:val="0"/>
        <w:ind w:right="-31"/>
        <w:jc w:val="center"/>
        <w:rPr>
          <w:rFonts w:eastAsia="Calibri"/>
          <w:b/>
          <w:bCs/>
          <w:kern w:val="0"/>
          <w:lang w:eastAsia="en-US"/>
        </w:rPr>
      </w:pPr>
      <w:r w:rsidRPr="00E26D93">
        <w:rPr>
          <w:rFonts w:eastAsia="Calibri"/>
          <w:b/>
          <w:bCs/>
          <w:kern w:val="0"/>
          <w:lang w:eastAsia="en-US"/>
        </w:rPr>
        <w:t>ELEKTRĖNŲ SAVIVALDYBĖS 2016</w:t>
      </w:r>
      <w:r w:rsidR="006F4295">
        <w:rPr>
          <w:rFonts w:eastAsia="Calibri"/>
          <w:b/>
          <w:bCs/>
          <w:kern w:val="0"/>
          <w:lang w:eastAsia="en-US"/>
        </w:rPr>
        <w:t>–</w:t>
      </w:r>
      <w:r w:rsidRPr="00E26D93">
        <w:rPr>
          <w:rFonts w:eastAsia="Calibri"/>
          <w:b/>
          <w:bCs/>
          <w:kern w:val="0"/>
          <w:lang w:eastAsia="en-US"/>
        </w:rPr>
        <w:t xml:space="preserve">2018 METŲ KORUPCIJOS PREVENCIJOS PROGRAMOS </w:t>
      </w:r>
    </w:p>
    <w:p w:rsidR="00E26D93" w:rsidRDefault="00EE3B45" w:rsidP="00E26D93">
      <w:pPr>
        <w:widowControl/>
        <w:suppressAutoHyphens w:val="0"/>
        <w:ind w:right="-31"/>
        <w:jc w:val="center"/>
        <w:rPr>
          <w:rFonts w:eastAsia="Calibri"/>
          <w:b/>
          <w:bCs/>
          <w:kern w:val="0"/>
          <w:lang w:eastAsia="en-US"/>
        </w:rPr>
      </w:pPr>
      <w:r>
        <w:rPr>
          <w:rFonts w:eastAsia="Calibri"/>
          <w:b/>
          <w:bCs/>
          <w:kern w:val="0"/>
          <w:lang w:eastAsia="en-US"/>
        </w:rPr>
        <w:t>ĮGYVENDINIMO PRIEMONIŲ PLANO VYKDYMO ATASKAITA</w:t>
      </w:r>
    </w:p>
    <w:p w:rsidR="004513E1" w:rsidRDefault="004513E1" w:rsidP="00E26D93">
      <w:pPr>
        <w:widowControl/>
        <w:suppressAutoHyphens w:val="0"/>
        <w:ind w:right="-31"/>
        <w:jc w:val="center"/>
        <w:rPr>
          <w:rFonts w:eastAsia="Calibri"/>
          <w:b/>
          <w:bCs/>
          <w:kern w:val="0"/>
          <w:lang w:eastAsia="en-US"/>
        </w:rPr>
      </w:pPr>
    </w:p>
    <w:p w:rsidR="004513E1" w:rsidRDefault="004513E1" w:rsidP="00E26D93">
      <w:pPr>
        <w:widowControl/>
        <w:suppressAutoHyphens w:val="0"/>
        <w:ind w:right="-31"/>
        <w:jc w:val="center"/>
        <w:rPr>
          <w:rFonts w:eastAsia="Calibri"/>
          <w:b/>
          <w:bCs/>
          <w:kern w:val="0"/>
          <w:u w:val="single"/>
          <w:lang w:eastAsia="en-US"/>
        </w:rPr>
      </w:pPr>
      <w:r>
        <w:rPr>
          <w:rFonts w:eastAsia="Calibri"/>
          <w:b/>
          <w:bCs/>
          <w:kern w:val="0"/>
          <w:u w:val="single"/>
          <w:lang w:eastAsia="en-US"/>
        </w:rPr>
        <w:t>_________</w:t>
      </w:r>
      <w:r w:rsidR="00787EA4">
        <w:rPr>
          <w:rFonts w:eastAsia="Calibri"/>
          <w:b/>
          <w:bCs/>
          <w:kern w:val="0"/>
          <w:u w:val="single"/>
          <w:lang w:eastAsia="en-US"/>
        </w:rPr>
        <w:t>Elektrėnų savivaldybės sporto centras</w:t>
      </w:r>
      <w:r>
        <w:rPr>
          <w:rFonts w:eastAsia="Calibri"/>
          <w:b/>
          <w:bCs/>
          <w:kern w:val="0"/>
          <w:u w:val="single"/>
          <w:lang w:eastAsia="en-US"/>
        </w:rPr>
        <w:t>________________</w:t>
      </w:r>
    </w:p>
    <w:p w:rsidR="004513E1" w:rsidRPr="004513E1" w:rsidRDefault="004513E1" w:rsidP="00E26D93">
      <w:pPr>
        <w:widowControl/>
        <w:suppressAutoHyphens w:val="0"/>
        <w:ind w:right="-31"/>
        <w:jc w:val="center"/>
        <w:rPr>
          <w:rFonts w:eastAsia="Calibri"/>
          <w:bCs/>
          <w:kern w:val="0"/>
          <w:lang w:eastAsia="en-US"/>
        </w:rPr>
      </w:pPr>
      <w:r w:rsidRPr="004513E1">
        <w:rPr>
          <w:rFonts w:eastAsia="Calibri"/>
          <w:bCs/>
          <w:kern w:val="0"/>
          <w:lang w:eastAsia="en-US"/>
        </w:rPr>
        <w:t>(įstaigos pavadinimas)</w:t>
      </w:r>
    </w:p>
    <w:p w:rsidR="00E26D93" w:rsidRPr="00E26D93" w:rsidRDefault="00E26D93" w:rsidP="00E26D93">
      <w:pPr>
        <w:widowControl/>
        <w:suppressAutoHyphens w:val="0"/>
        <w:ind w:right="-937" w:firstLine="720"/>
        <w:jc w:val="center"/>
        <w:rPr>
          <w:rFonts w:eastAsia="Calibri"/>
          <w:b/>
          <w:bCs/>
          <w:kern w:val="0"/>
          <w:lang w:eastAsia="en-US"/>
        </w:rPr>
      </w:pPr>
    </w:p>
    <w:tbl>
      <w:tblPr>
        <w:tblW w:w="150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4"/>
        <w:gridCol w:w="4111"/>
        <w:gridCol w:w="2126"/>
        <w:gridCol w:w="2268"/>
        <w:gridCol w:w="1559"/>
        <w:gridCol w:w="4111"/>
      </w:tblGrid>
      <w:tr w:rsidR="00D27FA2" w:rsidRPr="00E26D93" w:rsidTr="00BA32A6">
        <w:trPr>
          <w:trHeight w:val="475"/>
        </w:trPr>
        <w:tc>
          <w:tcPr>
            <w:tcW w:w="844" w:type="dxa"/>
          </w:tcPr>
          <w:p w:rsidR="00D27FA2" w:rsidRPr="00E26D93" w:rsidRDefault="00D27FA2" w:rsidP="00E26D93">
            <w:pPr>
              <w:widowControl/>
              <w:tabs>
                <w:tab w:val="left" w:pos="7380"/>
              </w:tabs>
              <w:suppressAutoHyphens w:val="0"/>
              <w:ind w:right="-108"/>
              <w:jc w:val="center"/>
              <w:rPr>
                <w:rFonts w:eastAsia="Calibri"/>
                <w:b/>
                <w:bCs/>
                <w:kern w:val="0"/>
                <w:sz w:val="23"/>
                <w:szCs w:val="23"/>
                <w:lang w:eastAsia="en-US"/>
              </w:rPr>
            </w:pPr>
            <w:r w:rsidRPr="00E26D93">
              <w:rPr>
                <w:rFonts w:eastAsia="Calibri"/>
                <w:b/>
                <w:bCs/>
                <w:kern w:val="0"/>
                <w:sz w:val="23"/>
                <w:szCs w:val="23"/>
                <w:lang w:eastAsia="en-US"/>
              </w:rPr>
              <w:t>Eil. Nr.</w:t>
            </w:r>
          </w:p>
        </w:tc>
        <w:tc>
          <w:tcPr>
            <w:tcW w:w="4111" w:type="dxa"/>
          </w:tcPr>
          <w:p w:rsidR="00D27FA2" w:rsidRPr="00E26D93" w:rsidRDefault="00D27FA2" w:rsidP="00E26D93">
            <w:pPr>
              <w:widowControl/>
              <w:suppressAutoHyphens w:val="0"/>
              <w:jc w:val="center"/>
              <w:rPr>
                <w:rFonts w:eastAsia="Calibri"/>
                <w:b/>
                <w:bCs/>
                <w:kern w:val="0"/>
                <w:lang w:eastAsia="en-US"/>
              </w:rPr>
            </w:pPr>
            <w:r w:rsidRPr="00E26D93">
              <w:rPr>
                <w:rFonts w:eastAsia="Calibri"/>
                <w:b/>
                <w:bCs/>
                <w:kern w:val="0"/>
                <w:lang w:eastAsia="en-US"/>
              </w:rPr>
              <w:t>Priemonės pavadinimas</w:t>
            </w:r>
          </w:p>
        </w:tc>
        <w:tc>
          <w:tcPr>
            <w:tcW w:w="2126" w:type="dxa"/>
          </w:tcPr>
          <w:p w:rsidR="00D27FA2" w:rsidRPr="00E26D93" w:rsidRDefault="00D27FA2" w:rsidP="00E26D93">
            <w:pPr>
              <w:widowControl/>
              <w:suppressAutoHyphens w:val="0"/>
              <w:jc w:val="center"/>
              <w:rPr>
                <w:rFonts w:eastAsia="Calibri"/>
                <w:b/>
                <w:bCs/>
                <w:kern w:val="0"/>
                <w:lang w:eastAsia="en-US"/>
              </w:rPr>
            </w:pPr>
            <w:r w:rsidRPr="00E26D93">
              <w:rPr>
                <w:rFonts w:eastAsia="Calibri"/>
                <w:b/>
                <w:bCs/>
                <w:kern w:val="0"/>
                <w:lang w:eastAsia="en-US"/>
              </w:rPr>
              <w:t>Lėšų poreikis</w:t>
            </w:r>
            <w:r>
              <w:rPr>
                <w:rFonts w:eastAsia="Calibri"/>
                <w:b/>
                <w:bCs/>
                <w:kern w:val="0"/>
                <w:lang w:eastAsia="en-US"/>
              </w:rPr>
              <w:t>,</w:t>
            </w:r>
            <w:r w:rsidRPr="00E26D93">
              <w:rPr>
                <w:rFonts w:eastAsia="Calibri"/>
                <w:b/>
                <w:bCs/>
                <w:kern w:val="0"/>
                <w:lang w:eastAsia="en-US"/>
              </w:rPr>
              <w:t xml:space="preserve"> Eur</w:t>
            </w:r>
          </w:p>
        </w:tc>
        <w:tc>
          <w:tcPr>
            <w:tcW w:w="2268" w:type="dxa"/>
          </w:tcPr>
          <w:p w:rsidR="00D27FA2" w:rsidRPr="00E26D93" w:rsidRDefault="00D27FA2" w:rsidP="00E26D93">
            <w:pPr>
              <w:widowControl/>
              <w:suppressAutoHyphens w:val="0"/>
              <w:jc w:val="center"/>
              <w:rPr>
                <w:rFonts w:eastAsia="Calibri"/>
                <w:b/>
                <w:bCs/>
                <w:kern w:val="0"/>
                <w:lang w:eastAsia="en-US"/>
              </w:rPr>
            </w:pPr>
            <w:r w:rsidRPr="00E26D93">
              <w:rPr>
                <w:rFonts w:eastAsia="Calibri"/>
                <w:b/>
                <w:bCs/>
                <w:kern w:val="0"/>
                <w:lang w:eastAsia="en-US"/>
              </w:rPr>
              <w:t>Vykdytojas (-ai)</w:t>
            </w:r>
          </w:p>
        </w:tc>
        <w:tc>
          <w:tcPr>
            <w:tcW w:w="1559" w:type="dxa"/>
          </w:tcPr>
          <w:p w:rsidR="00D27FA2" w:rsidRPr="00E26D93" w:rsidRDefault="00D27FA2" w:rsidP="00E26D93">
            <w:pPr>
              <w:widowControl/>
              <w:suppressAutoHyphens w:val="0"/>
              <w:jc w:val="center"/>
              <w:rPr>
                <w:rFonts w:eastAsia="Calibri"/>
                <w:b/>
                <w:bCs/>
                <w:kern w:val="0"/>
                <w:lang w:eastAsia="en-US"/>
              </w:rPr>
            </w:pPr>
            <w:r w:rsidRPr="00E26D93">
              <w:rPr>
                <w:rFonts w:eastAsia="Calibri"/>
                <w:b/>
                <w:bCs/>
                <w:kern w:val="0"/>
                <w:lang w:eastAsia="en-US"/>
              </w:rPr>
              <w:t>Įvykdymo terminas</w:t>
            </w:r>
          </w:p>
        </w:tc>
        <w:tc>
          <w:tcPr>
            <w:tcW w:w="4111" w:type="dxa"/>
          </w:tcPr>
          <w:p w:rsidR="00D27FA2" w:rsidRPr="00E26D93" w:rsidRDefault="00DE561F" w:rsidP="00DE561F">
            <w:pPr>
              <w:widowControl/>
              <w:suppressAutoHyphens w:val="0"/>
              <w:jc w:val="center"/>
              <w:rPr>
                <w:rFonts w:eastAsia="Calibri"/>
                <w:b/>
                <w:bCs/>
                <w:kern w:val="0"/>
                <w:lang w:eastAsia="en-US"/>
              </w:rPr>
            </w:pPr>
            <w:r>
              <w:rPr>
                <w:rFonts w:eastAsia="Times New Roman"/>
                <w:b/>
                <w:bCs/>
                <w:highlight w:val="lightGray"/>
              </w:rPr>
              <w:t>I</w:t>
            </w:r>
            <w:r w:rsidR="00BA32A6">
              <w:rPr>
                <w:rFonts w:eastAsia="Times New Roman"/>
                <w:b/>
                <w:bCs/>
                <w:highlight w:val="lightGray"/>
              </w:rPr>
              <w:t xml:space="preserve">nformacija apie </w:t>
            </w:r>
            <w:r>
              <w:rPr>
                <w:rFonts w:eastAsia="Times New Roman"/>
                <w:b/>
                <w:bCs/>
                <w:highlight w:val="lightGray"/>
              </w:rPr>
              <w:t>priemonių į</w:t>
            </w:r>
            <w:r w:rsidR="00BA32A6">
              <w:rPr>
                <w:rFonts w:eastAsia="Times New Roman"/>
                <w:b/>
                <w:bCs/>
                <w:highlight w:val="lightGray"/>
              </w:rPr>
              <w:t>vykdymą</w:t>
            </w:r>
          </w:p>
        </w:tc>
      </w:tr>
      <w:tr w:rsidR="00D27FA2" w:rsidRPr="00E26D93" w:rsidTr="00BA32A6">
        <w:tc>
          <w:tcPr>
            <w:tcW w:w="844" w:type="dxa"/>
          </w:tcPr>
          <w:p w:rsidR="00D27FA2" w:rsidRPr="00E26D93" w:rsidRDefault="00D27FA2" w:rsidP="00E26D93">
            <w:pPr>
              <w:widowControl/>
              <w:tabs>
                <w:tab w:val="left" w:pos="7380"/>
              </w:tabs>
              <w:suppressAutoHyphens w:val="0"/>
              <w:ind w:right="-108"/>
              <w:jc w:val="center"/>
              <w:rPr>
                <w:rFonts w:eastAsia="Calibri"/>
                <w:b/>
                <w:bCs/>
                <w:kern w:val="0"/>
                <w:sz w:val="23"/>
                <w:szCs w:val="23"/>
                <w:lang w:eastAsia="en-US"/>
              </w:rPr>
            </w:pPr>
            <w:r w:rsidRPr="00E26D93">
              <w:rPr>
                <w:rFonts w:eastAsia="Calibri"/>
                <w:b/>
                <w:bCs/>
                <w:kern w:val="0"/>
                <w:sz w:val="23"/>
                <w:szCs w:val="23"/>
                <w:lang w:eastAsia="en-US"/>
              </w:rPr>
              <w:t>1.</w:t>
            </w:r>
          </w:p>
        </w:tc>
        <w:tc>
          <w:tcPr>
            <w:tcW w:w="4111" w:type="dxa"/>
          </w:tcPr>
          <w:p w:rsidR="00D27FA2" w:rsidRPr="00E26D93" w:rsidRDefault="00D27FA2" w:rsidP="00E26D93">
            <w:pPr>
              <w:widowControl/>
              <w:suppressAutoHyphens w:val="0"/>
              <w:jc w:val="center"/>
              <w:rPr>
                <w:rFonts w:eastAsia="Calibri"/>
                <w:b/>
                <w:bCs/>
                <w:kern w:val="0"/>
                <w:lang w:eastAsia="en-US"/>
              </w:rPr>
            </w:pPr>
            <w:r w:rsidRPr="00E26D93">
              <w:rPr>
                <w:rFonts w:eastAsia="Calibri"/>
                <w:b/>
                <w:bCs/>
                <w:kern w:val="0"/>
                <w:lang w:eastAsia="en-US"/>
              </w:rPr>
              <w:t>2.</w:t>
            </w:r>
          </w:p>
        </w:tc>
        <w:tc>
          <w:tcPr>
            <w:tcW w:w="2126" w:type="dxa"/>
          </w:tcPr>
          <w:p w:rsidR="00D27FA2" w:rsidRPr="00E26D93" w:rsidRDefault="00D27FA2" w:rsidP="00E26D93">
            <w:pPr>
              <w:widowControl/>
              <w:suppressAutoHyphens w:val="0"/>
              <w:jc w:val="center"/>
              <w:rPr>
                <w:rFonts w:eastAsia="Calibri"/>
                <w:b/>
                <w:bCs/>
                <w:kern w:val="0"/>
                <w:lang w:eastAsia="en-US"/>
              </w:rPr>
            </w:pPr>
            <w:r w:rsidRPr="00E26D93">
              <w:rPr>
                <w:rFonts w:eastAsia="Calibri"/>
                <w:b/>
                <w:bCs/>
                <w:kern w:val="0"/>
                <w:lang w:eastAsia="en-US"/>
              </w:rPr>
              <w:t>3.</w:t>
            </w:r>
          </w:p>
        </w:tc>
        <w:tc>
          <w:tcPr>
            <w:tcW w:w="2268" w:type="dxa"/>
          </w:tcPr>
          <w:p w:rsidR="00D27FA2" w:rsidRPr="00E26D93" w:rsidRDefault="00D27FA2" w:rsidP="00E26D93">
            <w:pPr>
              <w:widowControl/>
              <w:suppressAutoHyphens w:val="0"/>
              <w:jc w:val="center"/>
              <w:rPr>
                <w:rFonts w:eastAsia="Calibri"/>
                <w:b/>
                <w:bCs/>
                <w:kern w:val="0"/>
                <w:lang w:eastAsia="en-US"/>
              </w:rPr>
            </w:pPr>
            <w:r w:rsidRPr="00E26D93">
              <w:rPr>
                <w:rFonts w:eastAsia="Calibri"/>
                <w:b/>
                <w:bCs/>
                <w:kern w:val="0"/>
                <w:lang w:eastAsia="en-US"/>
              </w:rPr>
              <w:t>4.</w:t>
            </w:r>
          </w:p>
        </w:tc>
        <w:tc>
          <w:tcPr>
            <w:tcW w:w="1559" w:type="dxa"/>
          </w:tcPr>
          <w:p w:rsidR="00D27FA2" w:rsidRPr="00E26D93" w:rsidRDefault="00D27FA2" w:rsidP="00E26D93">
            <w:pPr>
              <w:widowControl/>
              <w:suppressAutoHyphens w:val="0"/>
              <w:jc w:val="center"/>
              <w:rPr>
                <w:rFonts w:eastAsia="Calibri"/>
                <w:b/>
                <w:bCs/>
                <w:kern w:val="0"/>
                <w:lang w:eastAsia="en-US"/>
              </w:rPr>
            </w:pPr>
            <w:r w:rsidRPr="00E26D93">
              <w:rPr>
                <w:rFonts w:eastAsia="Calibri"/>
                <w:b/>
                <w:bCs/>
                <w:kern w:val="0"/>
                <w:lang w:eastAsia="en-US"/>
              </w:rPr>
              <w:t>5.</w:t>
            </w:r>
          </w:p>
        </w:tc>
        <w:tc>
          <w:tcPr>
            <w:tcW w:w="4111" w:type="dxa"/>
          </w:tcPr>
          <w:p w:rsidR="00D27FA2" w:rsidRPr="00E26D93" w:rsidRDefault="00D27FA2" w:rsidP="00E26D93">
            <w:pPr>
              <w:widowControl/>
              <w:suppressAutoHyphens w:val="0"/>
              <w:jc w:val="center"/>
              <w:rPr>
                <w:rFonts w:eastAsia="Calibri"/>
                <w:b/>
                <w:bCs/>
                <w:kern w:val="0"/>
                <w:lang w:eastAsia="en-US"/>
              </w:rPr>
            </w:pPr>
            <w:r w:rsidRPr="00E26D93">
              <w:rPr>
                <w:rFonts w:eastAsia="Calibri"/>
                <w:b/>
                <w:bCs/>
                <w:kern w:val="0"/>
                <w:lang w:eastAsia="en-US"/>
              </w:rPr>
              <w:t>6.</w:t>
            </w:r>
          </w:p>
        </w:tc>
      </w:tr>
      <w:tr w:rsidR="00D27FA2" w:rsidRPr="00E26D93" w:rsidTr="00D27FA2">
        <w:trPr>
          <w:trHeight w:val="241"/>
        </w:trPr>
        <w:tc>
          <w:tcPr>
            <w:tcW w:w="15019" w:type="dxa"/>
            <w:gridSpan w:val="6"/>
          </w:tcPr>
          <w:p w:rsidR="00D27FA2" w:rsidRPr="00E26D93" w:rsidRDefault="00D27FA2" w:rsidP="00E26D93">
            <w:pPr>
              <w:widowControl/>
              <w:suppressAutoHyphens w:val="0"/>
              <w:rPr>
                <w:rFonts w:eastAsia="Calibri"/>
                <w:kern w:val="0"/>
                <w:lang w:eastAsia="en-US"/>
              </w:rPr>
            </w:pPr>
            <w:r w:rsidRPr="00E26D93">
              <w:rPr>
                <w:rFonts w:eastAsia="Calibri"/>
                <w:b/>
                <w:bCs/>
              </w:rPr>
              <w:t>1 tikslas – didinti Elektrėnų savivaldybės institucijose ir įstaigose dirbančių asmenų atsparumą korupcijai.</w:t>
            </w:r>
          </w:p>
        </w:tc>
      </w:tr>
      <w:tr w:rsidR="00D27FA2" w:rsidRPr="00E26D93" w:rsidTr="00D27FA2">
        <w:trPr>
          <w:trHeight w:val="241"/>
        </w:trPr>
        <w:tc>
          <w:tcPr>
            <w:tcW w:w="15019" w:type="dxa"/>
            <w:gridSpan w:val="6"/>
          </w:tcPr>
          <w:p w:rsidR="00D27FA2" w:rsidRPr="00E26D93" w:rsidRDefault="00D27FA2" w:rsidP="00E26D93">
            <w:pPr>
              <w:widowControl/>
              <w:suppressAutoHyphens w:val="0"/>
              <w:rPr>
                <w:rFonts w:eastAsia="Calibri"/>
                <w:kern w:val="0"/>
                <w:lang w:eastAsia="en-US"/>
              </w:rPr>
            </w:pPr>
            <w:r w:rsidRPr="00E26D93">
              <w:rPr>
                <w:rFonts w:eastAsia="Calibri"/>
                <w:kern w:val="0"/>
                <w:lang w:eastAsia="en-US"/>
              </w:rPr>
              <w:t>Tikslo rezultato kriterijai:</w:t>
            </w:r>
          </w:p>
          <w:p w:rsidR="00D27FA2" w:rsidRPr="00E26D93" w:rsidRDefault="00D27FA2" w:rsidP="00E26D93">
            <w:pPr>
              <w:widowControl/>
              <w:suppressAutoHyphens w:val="0"/>
              <w:rPr>
                <w:rFonts w:eastAsia="Calibri"/>
                <w:kern w:val="0"/>
                <w:lang w:eastAsia="en-US"/>
              </w:rPr>
            </w:pPr>
            <w:r w:rsidRPr="00E26D93">
              <w:rPr>
                <w:rFonts w:eastAsia="Calibri"/>
                <w:kern w:val="0"/>
                <w:lang w:eastAsia="en-US"/>
              </w:rPr>
              <w:t>1. Asmenų, pagal apklausos duomenis teigiančių, kad kyšis padeda spręsti problemas, sumažėjimas 10 proc.</w:t>
            </w:r>
          </w:p>
          <w:p w:rsidR="00D27FA2" w:rsidRPr="00E26D93" w:rsidRDefault="00D27FA2" w:rsidP="00E26D93">
            <w:pPr>
              <w:widowControl/>
              <w:suppressAutoHyphens w:val="0"/>
              <w:rPr>
                <w:rFonts w:eastAsia="Calibri"/>
                <w:kern w:val="0"/>
                <w:lang w:eastAsia="en-US"/>
              </w:rPr>
            </w:pPr>
            <w:r w:rsidRPr="00E26D93">
              <w:rPr>
                <w:rFonts w:eastAsia="Calibri"/>
                <w:kern w:val="0"/>
                <w:lang w:eastAsia="en-US"/>
              </w:rPr>
              <w:t>2. Asmenų, pagal apklausos duomenis teigiančių, kad jei būtų siūlomas neteisėtas atlygis už tam tikrų paslaugų suteikimą, neteisėto atlygio neimtų, padidėjimas 10 proc.</w:t>
            </w:r>
          </w:p>
        </w:tc>
      </w:tr>
      <w:tr w:rsidR="00D27FA2" w:rsidRPr="00E26D93" w:rsidTr="00D27FA2">
        <w:trPr>
          <w:trHeight w:val="241"/>
        </w:trPr>
        <w:tc>
          <w:tcPr>
            <w:tcW w:w="15019" w:type="dxa"/>
            <w:gridSpan w:val="6"/>
          </w:tcPr>
          <w:p w:rsidR="00D27FA2" w:rsidRPr="00E26D93" w:rsidRDefault="00D27FA2" w:rsidP="00E26D93">
            <w:pPr>
              <w:widowControl/>
              <w:suppressAutoHyphens w:val="0"/>
              <w:rPr>
                <w:rFonts w:eastAsia="Calibri"/>
                <w:kern w:val="0"/>
                <w:lang w:eastAsia="en-US"/>
              </w:rPr>
            </w:pPr>
            <w:r w:rsidRPr="00E26D93">
              <w:rPr>
                <w:rFonts w:eastAsia="Calibri"/>
                <w:b/>
                <w:bCs/>
              </w:rPr>
              <w:t>1 uždavinys.</w:t>
            </w:r>
            <w:r w:rsidRPr="00E26D93">
              <w:rPr>
                <w:rFonts w:eastAsia="Calibri"/>
              </w:rPr>
              <w:t xml:space="preserve"> Skatinti Elektrėnų savivaldybės institucijose ir įstaigose dirbančių asmenų valstybinį lojalumą.</w:t>
            </w:r>
          </w:p>
        </w:tc>
      </w:tr>
      <w:tr w:rsidR="00D27FA2" w:rsidRPr="00E26D93" w:rsidTr="00BA32A6">
        <w:tc>
          <w:tcPr>
            <w:tcW w:w="844" w:type="dxa"/>
          </w:tcPr>
          <w:p w:rsidR="00D27FA2" w:rsidRPr="00E26D93" w:rsidRDefault="00D27FA2" w:rsidP="00E26D93">
            <w:pPr>
              <w:widowControl/>
              <w:tabs>
                <w:tab w:val="left" w:pos="7380"/>
              </w:tabs>
              <w:suppressAutoHyphens w:val="0"/>
              <w:ind w:right="-108"/>
              <w:jc w:val="center"/>
              <w:rPr>
                <w:rFonts w:eastAsia="Calibri"/>
                <w:kern w:val="0"/>
                <w:sz w:val="23"/>
                <w:szCs w:val="23"/>
                <w:lang w:eastAsia="en-US"/>
              </w:rPr>
            </w:pPr>
            <w:r w:rsidRPr="00E26D93">
              <w:rPr>
                <w:rFonts w:eastAsia="Calibri"/>
                <w:kern w:val="0"/>
                <w:sz w:val="23"/>
                <w:szCs w:val="23"/>
                <w:lang w:eastAsia="en-US"/>
              </w:rPr>
              <w:t>2.</w:t>
            </w:r>
          </w:p>
        </w:tc>
        <w:tc>
          <w:tcPr>
            <w:tcW w:w="4111" w:type="dxa"/>
          </w:tcPr>
          <w:p w:rsidR="00D27FA2" w:rsidRPr="00E26D93" w:rsidRDefault="00D27FA2" w:rsidP="006F4295">
            <w:pPr>
              <w:widowControl/>
              <w:suppressAutoHyphens w:val="0"/>
              <w:rPr>
                <w:rFonts w:eastAsia="Calibri"/>
              </w:rPr>
            </w:pPr>
            <w:r>
              <w:rPr>
                <w:rFonts w:eastAsia="Calibri"/>
              </w:rPr>
              <w:t xml:space="preserve">Organizuoti savivaldybės įstaigų darbuotojams kursus </w:t>
            </w:r>
            <w:r w:rsidRPr="00E26D93">
              <w:rPr>
                <w:rFonts w:eastAsia="Calibri"/>
              </w:rPr>
              <w:t xml:space="preserve">profesinės etikos srityje </w:t>
            </w:r>
          </w:p>
        </w:tc>
        <w:tc>
          <w:tcPr>
            <w:tcW w:w="2126" w:type="dxa"/>
          </w:tcPr>
          <w:p w:rsidR="00D27FA2" w:rsidRPr="00E26D93" w:rsidRDefault="00D27FA2" w:rsidP="00E26D93">
            <w:pPr>
              <w:widowControl/>
              <w:suppressAutoHyphens w:val="0"/>
              <w:spacing w:before="100" w:beforeAutospacing="1" w:after="100" w:afterAutospacing="1" w:line="255" w:lineRule="atLeast"/>
              <w:jc w:val="both"/>
              <w:rPr>
                <w:rFonts w:eastAsia="Calibri"/>
                <w:kern w:val="0"/>
                <w:lang w:eastAsia="en-US"/>
              </w:rPr>
            </w:pPr>
            <w:r w:rsidRPr="00E26D93">
              <w:rPr>
                <w:rFonts w:eastAsia="Calibri"/>
                <w:kern w:val="0"/>
                <w:lang w:eastAsia="en-US"/>
              </w:rPr>
              <w:t>Lėšos numatomos įstaigų metiniuose veiklos planuose</w:t>
            </w:r>
          </w:p>
        </w:tc>
        <w:tc>
          <w:tcPr>
            <w:tcW w:w="2268" w:type="dxa"/>
          </w:tcPr>
          <w:p w:rsidR="00D27FA2" w:rsidRPr="00C72792" w:rsidRDefault="00D27FA2" w:rsidP="00E26D93">
            <w:pPr>
              <w:widowControl/>
              <w:suppressAutoHyphens w:val="0"/>
              <w:rPr>
                <w:rFonts w:eastAsia="Calibri"/>
                <w:b/>
              </w:rPr>
            </w:pPr>
            <w:r w:rsidRPr="00C72792">
              <w:rPr>
                <w:rFonts w:eastAsia="Calibri"/>
                <w:b/>
              </w:rPr>
              <w:t>Savivaldybės įstaigų vadovai</w:t>
            </w:r>
          </w:p>
          <w:p w:rsidR="00D27FA2" w:rsidRPr="00C72792" w:rsidRDefault="00D27FA2" w:rsidP="00E26D93">
            <w:pPr>
              <w:widowControl/>
              <w:suppressAutoHyphens w:val="0"/>
              <w:rPr>
                <w:rFonts w:eastAsia="Calibri"/>
                <w:b/>
              </w:rPr>
            </w:pPr>
          </w:p>
          <w:p w:rsidR="00D27FA2" w:rsidRPr="00C72792" w:rsidRDefault="00D27FA2" w:rsidP="00E26D93">
            <w:pPr>
              <w:widowControl/>
              <w:suppressAutoHyphens w:val="0"/>
              <w:rPr>
                <w:rFonts w:eastAsia="Calibri"/>
                <w:b/>
              </w:rPr>
            </w:pPr>
          </w:p>
        </w:tc>
        <w:tc>
          <w:tcPr>
            <w:tcW w:w="1559" w:type="dxa"/>
          </w:tcPr>
          <w:p w:rsidR="00D27FA2" w:rsidRPr="00E26D93" w:rsidRDefault="00D27FA2" w:rsidP="00E26D93">
            <w:pPr>
              <w:rPr>
                <w:rFonts w:eastAsia="Calibri"/>
              </w:rPr>
            </w:pPr>
            <w:r w:rsidRPr="00E26D93">
              <w:rPr>
                <w:rFonts w:eastAsia="Calibri"/>
              </w:rPr>
              <w:t xml:space="preserve">Kasmet </w:t>
            </w:r>
          </w:p>
        </w:tc>
        <w:tc>
          <w:tcPr>
            <w:tcW w:w="4111" w:type="dxa"/>
          </w:tcPr>
          <w:p w:rsidR="00AE137C" w:rsidRPr="00061989" w:rsidRDefault="00FC7ED5" w:rsidP="00061989">
            <w:pPr>
              <w:widowControl/>
              <w:suppressAutoHyphens w:val="0"/>
              <w:jc w:val="both"/>
              <w:rPr>
                <w:rFonts w:eastAsia="Calibri"/>
                <w:kern w:val="0"/>
                <w:lang w:eastAsia="en-US"/>
              </w:rPr>
            </w:pPr>
            <w:r w:rsidRPr="005952BE">
              <w:rPr>
                <w:rFonts w:eastAsia="Calibri"/>
                <w:bCs/>
                <w:kern w:val="24"/>
                <w:lang w:eastAsia="en-US"/>
              </w:rPr>
              <w:t>Mokymuose ,,Antikorupcinė aplinka bei ją sudarančios korupcijos prevencijos, tarnybinės etikos, viešųjų ir privačių interesų derinimo valstybinėje tarnyboje priemonės ir jų įgyvendinimo procesas Elektrėnų savivaldybėje“ 2017 m. kovo mėn. dalyvavo įstaigos vadovas (8 akad. val.).</w:t>
            </w:r>
            <w:r>
              <w:rPr>
                <w:rFonts w:eastAsia="Calibri"/>
                <w:bCs/>
                <w:kern w:val="24"/>
                <w:lang w:eastAsia="en-US"/>
              </w:rPr>
              <w:t xml:space="preserve"> </w:t>
            </w:r>
            <w:bookmarkStart w:id="0" w:name="_GoBack"/>
            <w:bookmarkEnd w:id="0"/>
            <w:r>
              <w:rPr>
                <w:rFonts w:eastAsia="Calibri"/>
                <w:kern w:val="0"/>
                <w:lang w:eastAsia="en-US"/>
              </w:rPr>
              <w:t>Darbuotojai su darbo etikos taisyklėmis supažindinti pasirašytinai.</w:t>
            </w:r>
          </w:p>
        </w:tc>
      </w:tr>
      <w:tr w:rsidR="00D27FA2" w:rsidRPr="00E26D93" w:rsidTr="00BA32A6">
        <w:tc>
          <w:tcPr>
            <w:tcW w:w="844" w:type="dxa"/>
          </w:tcPr>
          <w:p w:rsidR="00D27FA2" w:rsidRPr="00E26D93" w:rsidRDefault="00D27FA2" w:rsidP="00E26D93">
            <w:pPr>
              <w:widowControl/>
              <w:tabs>
                <w:tab w:val="left" w:pos="7380"/>
              </w:tabs>
              <w:suppressAutoHyphens w:val="0"/>
              <w:ind w:right="-108"/>
              <w:jc w:val="center"/>
              <w:rPr>
                <w:rFonts w:eastAsia="Calibri"/>
                <w:kern w:val="0"/>
                <w:sz w:val="23"/>
                <w:szCs w:val="23"/>
                <w:lang w:eastAsia="en-US"/>
              </w:rPr>
            </w:pPr>
            <w:r w:rsidRPr="00E26D93">
              <w:rPr>
                <w:rFonts w:eastAsia="Calibri"/>
                <w:kern w:val="0"/>
                <w:sz w:val="23"/>
                <w:szCs w:val="23"/>
                <w:lang w:eastAsia="en-US"/>
              </w:rPr>
              <w:t>4.</w:t>
            </w:r>
          </w:p>
        </w:tc>
        <w:tc>
          <w:tcPr>
            <w:tcW w:w="4111" w:type="dxa"/>
          </w:tcPr>
          <w:p w:rsidR="00D27FA2" w:rsidRPr="00E26D93" w:rsidRDefault="00D27FA2" w:rsidP="00E26D93">
            <w:pPr>
              <w:rPr>
                <w:rFonts w:eastAsia="Calibri"/>
              </w:rPr>
            </w:pPr>
            <w:r w:rsidRPr="00E26D93">
              <w:rPr>
                <w:rFonts w:eastAsia="Calibri"/>
              </w:rPr>
              <w:t>Organizuoti savivaldybės įstaigų darbuotojams,</w:t>
            </w:r>
            <w:r w:rsidRPr="00E26D93">
              <w:rPr>
                <w:rFonts w:eastAsia="Calibri"/>
                <w:b/>
                <w:bCs/>
              </w:rPr>
              <w:t xml:space="preserve"> </w:t>
            </w:r>
            <w:r w:rsidRPr="00E26D93">
              <w:rPr>
                <w:rFonts w:eastAsia="Calibri"/>
              </w:rPr>
              <w:t>tiesiogiai nedirbantiems korupcijos prevencijos srityje, seminarus</w:t>
            </w:r>
            <w:r>
              <w:rPr>
                <w:rFonts w:eastAsia="Calibri"/>
              </w:rPr>
              <w:t xml:space="preserve"> korupcijos prevencijos temomis</w:t>
            </w:r>
          </w:p>
        </w:tc>
        <w:tc>
          <w:tcPr>
            <w:tcW w:w="2126" w:type="dxa"/>
          </w:tcPr>
          <w:p w:rsidR="00D27FA2" w:rsidRPr="00E26D93" w:rsidRDefault="00D27FA2" w:rsidP="002C5940">
            <w:pPr>
              <w:widowControl/>
              <w:suppressAutoHyphens w:val="0"/>
              <w:rPr>
                <w:rFonts w:eastAsia="Calibri"/>
                <w:kern w:val="0"/>
                <w:lang w:eastAsia="en-US"/>
              </w:rPr>
            </w:pPr>
            <w:r>
              <w:rPr>
                <w:rFonts w:eastAsia="Calibri"/>
                <w:kern w:val="0"/>
                <w:lang w:eastAsia="en-US"/>
              </w:rPr>
              <w:t>Lėšos seminarams</w:t>
            </w:r>
            <w:r w:rsidRPr="00E26D93">
              <w:rPr>
                <w:rFonts w:eastAsia="Calibri"/>
                <w:kern w:val="0"/>
                <w:lang w:eastAsia="en-US"/>
              </w:rPr>
              <w:t xml:space="preserve"> organiz</w:t>
            </w:r>
            <w:r>
              <w:rPr>
                <w:rFonts w:eastAsia="Calibri"/>
                <w:kern w:val="0"/>
                <w:lang w:eastAsia="en-US"/>
              </w:rPr>
              <w:t>uoti</w:t>
            </w:r>
            <w:r w:rsidRPr="00E26D93">
              <w:rPr>
                <w:rFonts w:eastAsia="Calibri"/>
                <w:kern w:val="0"/>
                <w:lang w:eastAsia="en-US"/>
              </w:rPr>
              <w:t xml:space="preserve"> numatomos įstaigų metiniuose veiklos planuose</w:t>
            </w:r>
          </w:p>
        </w:tc>
        <w:tc>
          <w:tcPr>
            <w:tcW w:w="2268" w:type="dxa"/>
          </w:tcPr>
          <w:p w:rsidR="00D27FA2" w:rsidRPr="00C72792" w:rsidRDefault="00D27FA2" w:rsidP="00E26D93">
            <w:pPr>
              <w:widowControl/>
              <w:suppressAutoHyphens w:val="0"/>
              <w:rPr>
                <w:rFonts w:eastAsia="Calibri"/>
                <w:b/>
              </w:rPr>
            </w:pPr>
            <w:r w:rsidRPr="00C72792">
              <w:rPr>
                <w:rFonts w:eastAsia="Calibri"/>
                <w:b/>
              </w:rPr>
              <w:t>Savivaldybės įstaigų vadovai</w:t>
            </w:r>
          </w:p>
          <w:p w:rsidR="00D27FA2" w:rsidRPr="00C72792" w:rsidRDefault="00D27FA2" w:rsidP="00E26D93">
            <w:pPr>
              <w:widowControl/>
              <w:suppressAutoHyphens w:val="0"/>
              <w:rPr>
                <w:rFonts w:eastAsia="Calibri"/>
                <w:b/>
              </w:rPr>
            </w:pPr>
          </w:p>
        </w:tc>
        <w:tc>
          <w:tcPr>
            <w:tcW w:w="1559" w:type="dxa"/>
          </w:tcPr>
          <w:p w:rsidR="00D27FA2" w:rsidRPr="00E26D93" w:rsidRDefault="00D27FA2" w:rsidP="00E26D93">
            <w:pPr>
              <w:widowControl/>
              <w:suppressAutoHyphens w:val="0"/>
              <w:rPr>
                <w:rFonts w:eastAsia="Calibri"/>
                <w:kern w:val="0"/>
                <w:lang w:eastAsia="en-US"/>
              </w:rPr>
            </w:pPr>
            <w:r w:rsidRPr="00E26D93">
              <w:rPr>
                <w:rFonts w:eastAsia="Calibri"/>
                <w:kern w:val="0"/>
                <w:lang w:eastAsia="en-US"/>
              </w:rPr>
              <w:t>Kasmet</w:t>
            </w:r>
          </w:p>
        </w:tc>
        <w:tc>
          <w:tcPr>
            <w:tcW w:w="4111" w:type="dxa"/>
          </w:tcPr>
          <w:p w:rsidR="00D27FA2" w:rsidRPr="008A3D08" w:rsidRDefault="00AA5065" w:rsidP="00A61913">
            <w:pPr>
              <w:widowControl/>
              <w:suppressAutoHyphens w:val="0"/>
              <w:rPr>
                <w:rFonts w:eastAsia="Calibri"/>
              </w:rPr>
            </w:pPr>
            <w:r>
              <w:rPr>
                <w:rFonts w:eastAsia="Calibri"/>
              </w:rPr>
              <w:t>T</w:t>
            </w:r>
            <w:r w:rsidR="00787EA4" w:rsidRPr="00787EA4">
              <w:rPr>
                <w:rFonts w:eastAsia="Calibri"/>
              </w:rPr>
              <w:t>rump</w:t>
            </w:r>
            <w:r w:rsidR="00787EA4">
              <w:rPr>
                <w:rFonts w:eastAsia="Calibri"/>
              </w:rPr>
              <w:t>os</w:t>
            </w:r>
            <w:r w:rsidR="00787EA4" w:rsidRPr="00787EA4">
              <w:rPr>
                <w:rFonts w:eastAsia="Calibri"/>
              </w:rPr>
              <w:t xml:space="preserve"> antikorupcin</w:t>
            </w:r>
            <w:r w:rsidR="00787EA4">
              <w:rPr>
                <w:rFonts w:eastAsia="Calibri"/>
              </w:rPr>
              <w:t>ė</w:t>
            </w:r>
            <w:r w:rsidR="00787EA4" w:rsidRPr="00787EA4">
              <w:rPr>
                <w:rFonts w:eastAsia="Calibri"/>
              </w:rPr>
              <w:t xml:space="preserve">s </w:t>
            </w:r>
            <w:proofErr w:type="spellStart"/>
            <w:r w:rsidR="00787EA4" w:rsidRPr="00787EA4">
              <w:rPr>
                <w:rFonts w:eastAsia="Calibri"/>
              </w:rPr>
              <w:t>video</w:t>
            </w:r>
            <w:proofErr w:type="spellEnd"/>
            <w:r w:rsidR="00787EA4" w:rsidRPr="00787EA4">
              <w:rPr>
                <w:rFonts w:eastAsia="Calibri"/>
              </w:rPr>
              <w:t xml:space="preserve"> paskait</w:t>
            </w:r>
            <w:r w:rsidR="00787EA4">
              <w:rPr>
                <w:rFonts w:eastAsia="Calibri"/>
              </w:rPr>
              <w:t>o</w:t>
            </w:r>
            <w:r w:rsidR="00787EA4" w:rsidRPr="00787EA4">
              <w:rPr>
                <w:rFonts w:eastAsia="Calibri"/>
              </w:rPr>
              <w:t>s, kuri</w:t>
            </w:r>
            <w:r w:rsidR="00787EA4">
              <w:rPr>
                <w:rFonts w:eastAsia="Calibri"/>
              </w:rPr>
              <w:t>o</w:t>
            </w:r>
            <w:r w:rsidR="00787EA4" w:rsidRPr="00787EA4">
              <w:rPr>
                <w:rFonts w:eastAsia="Calibri"/>
              </w:rPr>
              <w:t>s</w:t>
            </w:r>
            <w:r w:rsidR="00787EA4">
              <w:rPr>
                <w:rFonts w:eastAsia="Calibri"/>
              </w:rPr>
              <w:t xml:space="preserve"> yra</w:t>
            </w:r>
            <w:r w:rsidR="00787EA4" w:rsidRPr="00787EA4">
              <w:rPr>
                <w:rFonts w:eastAsia="Calibri"/>
              </w:rPr>
              <w:t xml:space="preserve"> STT </w:t>
            </w:r>
            <w:proofErr w:type="spellStart"/>
            <w:r w:rsidR="00787EA4" w:rsidRPr="00787EA4">
              <w:rPr>
                <w:rFonts w:eastAsia="Calibri"/>
              </w:rPr>
              <w:t>Youtube</w:t>
            </w:r>
            <w:proofErr w:type="spellEnd"/>
            <w:r w:rsidR="00787EA4" w:rsidRPr="00787EA4">
              <w:rPr>
                <w:rFonts w:eastAsia="Calibri"/>
              </w:rPr>
              <w:t xml:space="preserve"> kanale</w:t>
            </w:r>
          </w:p>
        </w:tc>
      </w:tr>
      <w:tr w:rsidR="00D27FA2" w:rsidRPr="00E26D93" w:rsidTr="00D27FA2">
        <w:tc>
          <w:tcPr>
            <w:tcW w:w="15019" w:type="dxa"/>
            <w:gridSpan w:val="6"/>
          </w:tcPr>
          <w:p w:rsidR="00D27FA2" w:rsidRPr="00E26D93" w:rsidRDefault="00D27FA2" w:rsidP="00E26D93">
            <w:pPr>
              <w:widowControl/>
              <w:suppressAutoHyphens w:val="0"/>
              <w:overflowPunct w:val="0"/>
              <w:autoSpaceDE w:val="0"/>
              <w:autoSpaceDN w:val="0"/>
              <w:adjustRightInd w:val="0"/>
              <w:jc w:val="both"/>
              <w:rPr>
                <w:rFonts w:eastAsia="Calibri"/>
                <w:b/>
                <w:bCs/>
                <w:color w:val="C00000"/>
                <w:kern w:val="0"/>
                <w:lang w:eastAsia="en-US"/>
              </w:rPr>
            </w:pPr>
            <w:r w:rsidRPr="00E26D93">
              <w:rPr>
                <w:rFonts w:eastAsia="Calibri"/>
                <w:b/>
                <w:bCs/>
              </w:rPr>
              <w:t>2 tikslas – didinti Elektrėnų savivaldybės gyventojų nepakantumą korupcijai</w:t>
            </w:r>
            <w:r w:rsidRPr="00E26D93">
              <w:rPr>
                <w:rFonts w:eastAsia="Calibri"/>
                <w:b/>
                <w:bCs/>
                <w:kern w:val="0"/>
                <w:lang w:eastAsia="en-US"/>
              </w:rPr>
              <w:t xml:space="preserve"> ir skatinti visuomenę įsitraukti į antikorupcinę veiklą.</w:t>
            </w:r>
          </w:p>
        </w:tc>
      </w:tr>
      <w:tr w:rsidR="00D27FA2" w:rsidRPr="00E26D93" w:rsidTr="00D27FA2">
        <w:tc>
          <w:tcPr>
            <w:tcW w:w="15019" w:type="dxa"/>
            <w:gridSpan w:val="6"/>
          </w:tcPr>
          <w:p w:rsidR="00D27FA2" w:rsidRPr="00E26D93" w:rsidRDefault="00D27FA2" w:rsidP="00E26D93">
            <w:pPr>
              <w:widowControl/>
              <w:suppressAutoHyphens w:val="0"/>
              <w:rPr>
                <w:rFonts w:eastAsia="Calibri"/>
                <w:kern w:val="0"/>
                <w:lang w:eastAsia="en-US"/>
              </w:rPr>
            </w:pPr>
            <w:r w:rsidRPr="00E26D93">
              <w:rPr>
                <w:rFonts w:eastAsia="Calibri"/>
                <w:kern w:val="0"/>
                <w:lang w:eastAsia="en-US"/>
              </w:rPr>
              <w:t>Tikslo rezultato kriterijai:</w:t>
            </w:r>
          </w:p>
          <w:p w:rsidR="00D27FA2" w:rsidRPr="00E26D93" w:rsidRDefault="00D27FA2" w:rsidP="00E26D93">
            <w:pPr>
              <w:widowControl/>
              <w:suppressAutoHyphens w:val="0"/>
              <w:rPr>
                <w:rFonts w:eastAsia="Calibri"/>
                <w:kern w:val="0"/>
                <w:lang w:eastAsia="en-US"/>
              </w:rPr>
            </w:pPr>
            <w:r w:rsidRPr="00E26D93">
              <w:rPr>
                <w:rFonts w:eastAsia="Calibri"/>
                <w:kern w:val="0"/>
                <w:lang w:eastAsia="en-US"/>
              </w:rPr>
              <w:t>1. Asmenų, pagal apklausos duomenis teigiančių, kad žino, kur reikia kreiptis norint pranešti apie korupcijos atvejį, padidėjimas 10 proc.</w:t>
            </w:r>
          </w:p>
          <w:p w:rsidR="00D27FA2" w:rsidRPr="00E26D93" w:rsidRDefault="00D27FA2" w:rsidP="00E26D93">
            <w:pPr>
              <w:widowControl/>
              <w:suppressAutoHyphens w:val="0"/>
              <w:overflowPunct w:val="0"/>
              <w:autoSpaceDE w:val="0"/>
              <w:autoSpaceDN w:val="0"/>
              <w:adjustRightInd w:val="0"/>
              <w:jc w:val="both"/>
              <w:rPr>
                <w:rFonts w:eastAsia="Calibri"/>
                <w:b/>
                <w:bCs/>
                <w:kern w:val="0"/>
                <w:lang w:eastAsia="en-US"/>
              </w:rPr>
            </w:pPr>
            <w:r w:rsidRPr="00E26D93">
              <w:rPr>
                <w:rFonts w:eastAsia="Calibri"/>
                <w:kern w:val="0"/>
                <w:lang w:eastAsia="en-US"/>
              </w:rPr>
              <w:t>2. Pranešimų, susijusių su korupcija, užfiksavimas.</w:t>
            </w:r>
          </w:p>
        </w:tc>
      </w:tr>
      <w:tr w:rsidR="00D27FA2" w:rsidRPr="00E26D93" w:rsidTr="00D27FA2">
        <w:tc>
          <w:tcPr>
            <w:tcW w:w="15019" w:type="dxa"/>
            <w:gridSpan w:val="6"/>
          </w:tcPr>
          <w:p w:rsidR="00D27FA2" w:rsidRPr="00E26D93" w:rsidRDefault="00D27FA2" w:rsidP="00E26D93">
            <w:pPr>
              <w:widowControl/>
              <w:suppressAutoHyphens w:val="0"/>
              <w:jc w:val="both"/>
              <w:rPr>
                <w:rFonts w:eastAsia="Times New Roman"/>
                <w:kern w:val="0"/>
                <w:szCs w:val="20"/>
                <w:lang w:eastAsia="zh-CN"/>
              </w:rPr>
            </w:pPr>
            <w:r w:rsidRPr="00E26D93">
              <w:rPr>
                <w:rFonts w:eastAsia="Calibri"/>
                <w:b/>
                <w:bCs/>
              </w:rPr>
              <w:t>1 uždavinys.</w:t>
            </w:r>
            <w:r w:rsidRPr="00E26D93">
              <w:rPr>
                <w:rFonts w:eastAsia="Calibri"/>
              </w:rPr>
              <w:t xml:space="preserve"> Plėtoti </w:t>
            </w:r>
            <w:r w:rsidRPr="00E26D93">
              <w:rPr>
                <w:rFonts w:eastAsia="Times New Roman"/>
                <w:kern w:val="0"/>
                <w:szCs w:val="20"/>
                <w:lang w:eastAsia="zh-CN"/>
              </w:rPr>
              <w:t>savivaldybės institucijų, įstaigų vadovų, darbuotojų ir savivaldybės gyventojų antikorupcinį švietimą.</w:t>
            </w:r>
          </w:p>
        </w:tc>
      </w:tr>
      <w:tr w:rsidR="00D27FA2" w:rsidRPr="00E26D93" w:rsidTr="00BA32A6">
        <w:tc>
          <w:tcPr>
            <w:tcW w:w="844" w:type="dxa"/>
          </w:tcPr>
          <w:p w:rsidR="00D27FA2" w:rsidRPr="00E26D93" w:rsidRDefault="00D27FA2" w:rsidP="00E26D93">
            <w:pPr>
              <w:widowControl/>
              <w:tabs>
                <w:tab w:val="left" w:pos="7380"/>
              </w:tabs>
              <w:suppressAutoHyphens w:val="0"/>
              <w:ind w:right="-108"/>
              <w:jc w:val="center"/>
              <w:rPr>
                <w:rFonts w:eastAsia="Calibri"/>
                <w:kern w:val="0"/>
                <w:sz w:val="23"/>
                <w:szCs w:val="23"/>
                <w:lang w:eastAsia="en-US"/>
              </w:rPr>
            </w:pPr>
            <w:r w:rsidRPr="00E26D93">
              <w:rPr>
                <w:rFonts w:eastAsia="Calibri"/>
                <w:kern w:val="0"/>
                <w:sz w:val="23"/>
                <w:szCs w:val="23"/>
                <w:lang w:eastAsia="en-US"/>
              </w:rPr>
              <w:lastRenderedPageBreak/>
              <w:t>2.</w:t>
            </w:r>
          </w:p>
        </w:tc>
        <w:tc>
          <w:tcPr>
            <w:tcW w:w="4111" w:type="dxa"/>
          </w:tcPr>
          <w:p w:rsidR="00D27FA2" w:rsidRPr="00E26D93" w:rsidRDefault="00D27FA2" w:rsidP="00E26D93">
            <w:pPr>
              <w:rPr>
                <w:rFonts w:eastAsia="Calibri"/>
                <w:i/>
                <w:iCs/>
                <w:color w:val="2E74B5"/>
              </w:rPr>
            </w:pPr>
            <w:r w:rsidRPr="00E26D93">
              <w:rPr>
                <w:rFonts w:eastAsia="Calibri"/>
              </w:rPr>
              <w:t>Savivaldybės švietimo įstaigose organizuoti konkursus korupcijos prevencijos temom</w:t>
            </w:r>
            <w:r>
              <w:rPr>
                <w:rFonts w:eastAsia="Calibri"/>
              </w:rPr>
              <w:t>is</w:t>
            </w:r>
          </w:p>
        </w:tc>
        <w:tc>
          <w:tcPr>
            <w:tcW w:w="2126" w:type="dxa"/>
          </w:tcPr>
          <w:p w:rsidR="00D27FA2" w:rsidRPr="00E26D93" w:rsidRDefault="00D27FA2" w:rsidP="00E26D93">
            <w:pPr>
              <w:widowControl/>
              <w:suppressAutoHyphens w:val="0"/>
              <w:rPr>
                <w:rFonts w:eastAsia="Calibri"/>
                <w:kern w:val="0"/>
                <w:lang w:eastAsia="en-US"/>
              </w:rPr>
            </w:pPr>
          </w:p>
        </w:tc>
        <w:tc>
          <w:tcPr>
            <w:tcW w:w="2268" w:type="dxa"/>
          </w:tcPr>
          <w:p w:rsidR="00D27FA2" w:rsidRPr="00C72792" w:rsidRDefault="00D27FA2" w:rsidP="00E26D93">
            <w:pPr>
              <w:widowControl/>
              <w:suppressAutoHyphens w:val="0"/>
              <w:rPr>
                <w:rFonts w:eastAsia="Calibri"/>
                <w:b/>
              </w:rPr>
            </w:pPr>
            <w:r w:rsidRPr="00C72792">
              <w:rPr>
                <w:rFonts w:eastAsia="Calibri"/>
                <w:b/>
              </w:rPr>
              <w:t>Savivaldybės švietimo įstaigų vadovai.</w:t>
            </w:r>
          </w:p>
        </w:tc>
        <w:tc>
          <w:tcPr>
            <w:tcW w:w="1559" w:type="dxa"/>
          </w:tcPr>
          <w:p w:rsidR="00D27FA2" w:rsidRPr="00E26D93" w:rsidRDefault="00D27FA2" w:rsidP="00E26D93">
            <w:pPr>
              <w:widowControl/>
              <w:suppressAutoHyphens w:val="0"/>
              <w:rPr>
                <w:rFonts w:eastAsia="Calibri"/>
                <w:kern w:val="0"/>
                <w:lang w:eastAsia="en-US"/>
              </w:rPr>
            </w:pPr>
            <w:r w:rsidRPr="00E26D93">
              <w:rPr>
                <w:rFonts w:eastAsia="Calibri"/>
                <w:kern w:val="0"/>
                <w:lang w:eastAsia="en-US"/>
              </w:rPr>
              <w:t xml:space="preserve">Kasmet </w:t>
            </w:r>
          </w:p>
        </w:tc>
        <w:tc>
          <w:tcPr>
            <w:tcW w:w="4111" w:type="dxa"/>
          </w:tcPr>
          <w:p w:rsidR="00D27FA2" w:rsidRPr="00A3295F" w:rsidRDefault="00FC7ED5" w:rsidP="00A3295F">
            <w:pPr>
              <w:widowControl/>
              <w:suppressAutoHyphens w:val="0"/>
              <w:rPr>
                <w:rFonts w:eastAsia="Calibri"/>
              </w:rPr>
            </w:pPr>
            <w:r>
              <w:rPr>
                <w:rFonts w:eastAsia="Calibri"/>
              </w:rPr>
              <w:t>_______</w:t>
            </w:r>
          </w:p>
        </w:tc>
      </w:tr>
      <w:tr w:rsidR="00D27FA2" w:rsidRPr="00E26D93" w:rsidTr="00BA32A6">
        <w:tc>
          <w:tcPr>
            <w:tcW w:w="844" w:type="dxa"/>
          </w:tcPr>
          <w:p w:rsidR="00D27FA2" w:rsidRPr="00E26D93" w:rsidRDefault="00D27FA2" w:rsidP="00E26D93">
            <w:pPr>
              <w:widowControl/>
              <w:tabs>
                <w:tab w:val="left" w:pos="7380"/>
              </w:tabs>
              <w:suppressAutoHyphens w:val="0"/>
              <w:ind w:right="-108"/>
              <w:jc w:val="center"/>
              <w:rPr>
                <w:rFonts w:eastAsia="Calibri"/>
                <w:kern w:val="0"/>
                <w:sz w:val="23"/>
                <w:szCs w:val="23"/>
                <w:lang w:eastAsia="en-US"/>
              </w:rPr>
            </w:pPr>
            <w:r w:rsidRPr="00E26D93">
              <w:rPr>
                <w:rFonts w:eastAsia="Calibri"/>
                <w:kern w:val="0"/>
                <w:sz w:val="23"/>
                <w:szCs w:val="23"/>
                <w:lang w:eastAsia="en-US"/>
              </w:rPr>
              <w:t>3.</w:t>
            </w:r>
          </w:p>
        </w:tc>
        <w:tc>
          <w:tcPr>
            <w:tcW w:w="4111" w:type="dxa"/>
          </w:tcPr>
          <w:p w:rsidR="00D27FA2" w:rsidRPr="00E26D93" w:rsidRDefault="00D27FA2" w:rsidP="00E26D93">
            <w:pPr>
              <w:rPr>
                <w:rFonts w:eastAsia="Calibri"/>
              </w:rPr>
            </w:pPr>
            <w:r w:rsidRPr="00E26D93">
              <w:rPr>
                <w:rFonts w:eastAsia="Calibri"/>
              </w:rPr>
              <w:t>Organizuoti savivaldybės gyventojams seminarus</w:t>
            </w:r>
            <w:r>
              <w:rPr>
                <w:rFonts w:eastAsia="Calibri"/>
              </w:rPr>
              <w:t xml:space="preserve"> korupcijos prevencijos temomis</w:t>
            </w:r>
          </w:p>
        </w:tc>
        <w:tc>
          <w:tcPr>
            <w:tcW w:w="2126" w:type="dxa"/>
          </w:tcPr>
          <w:p w:rsidR="00D27FA2" w:rsidRPr="00E26D93" w:rsidRDefault="00D27FA2" w:rsidP="002C5940">
            <w:pPr>
              <w:widowControl/>
              <w:suppressAutoHyphens w:val="0"/>
              <w:rPr>
                <w:rFonts w:eastAsia="Calibri"/>
                <w:kern w:val="0"/>
                <w:lang w:eastAsia="en-US"/>
              </w:rPr>
            </w:pPr>
            <w:r w:rsidRPr="00E26D93">
              <w:rPr>
                <w:rFonts w:eastAsia="Calibri"/>
                <w:kern w:val="0"/>
                <w:lang w:eastAsia="en-US"/>
              </w:rPr>
              <w:t>Lė</w:t>
            </w:r>
            <w:r>
              <w:rPr>
                <w:rFonts w:eastAsia="Calibri"/>
                <w:kern w:val="0"/>
                <w:lang w:eastAsia="en-US"/>
              </w:rPr>
              <w:t>šos seminarams organizuoti</w:t>
            </w:r>
            <w:r w:rsidRPr="00E26D93">
              <w:rPr>
                <w:rFonts w:eastAsia="Calibri"/>
                <w:kern w:val="0"/>
                <w:lang w:eastAsia="en-US"/>
              </w:rPr>
              <w:t xml:space="preserve"> numatomos įstaigos metiniuose veiklos planuose</w:t>
            </w:r>
          </w:p>
        </w:tc>
        <w:tc>
          <w:tcPr>
            <w:tcW w:w="2268" w:type="dxa"/>
          </w:tcPr>
          <w:p w:rsidR="00D27FA2" w:rsidRPr="00C72792" w:rsidRDefault="00D27FA2" w:rsidP="00E26D93">
            <w:pPr>
              <w:widowControl/>
              <w:suppressAutoHyphens w:val="0"/>
              <w:rPr>
                <w:rFonts w:eastAsia="Calibri"/>
                <w:b/>
                <w:kern w:val="0"/>
                <w:lang w:eastAsia="en-US"/>
              </w:rPr>
            </w:pPr>
            <w:r w:rsidRPr="00C72792">
              <w:rPr>
                <w:rFonts w:eastAsia="Calibri"/>
                <w:b/>
              </w:rPr>
              <w:t>Švietimo paslaugų centras</w:t>
            </w:r>
          </w:p>
        </w:tc>
        <w:tc>
          <w:tcPr>
            <w:tcW w:w="1559" w:type="dxa"/>
          </w:tcPr>
          <w:p w:rsidR="00D27FA2" w:rsidRPr="00E26D93" w:rsidRDefault="00D27FA2" w:rsidP="00E26D93">
            <w:pPr>
              <w:widowControl/>
              <w:suppressAutoHyphens w:val="0"/>
              <w:rPr>
                <w:rFonts w:eastAsia="Calibri"/>
                <w:kern w:val="0"/>
                <w:lang w:eastAsia="en-US"/>
              </w:rPr>
            </w:pPr>
            <w:r w:rsidRPr="00E26D93">
              <w:rPr>
                <w:rFonts w:eastAsia="Calibri"/>
              </w:rPr>
              <w:t xml:space="preserve">Kasmet </w:t>
            </w:r>
          </w:p>
        </w:tc>
        <w:tc>
          <w:tcPr>
            <w:tcW w:w="4111" w:type="dxa"/>
          </w:tcPr>
          <w:p w:rsidR="00D27FA2" w:rsidRPr="00A3295F" w:rsidRDefault="00FC7ED5" w:rsidP="00E26D93">
            <w:pPr>
              <w:widowControl/>
              <w:suppressAutoHyphens w:val="0"/>
              <w:rPr>
                <w:rFonts w:eastAsia="Calibri"/>
              </w:rPr>
            </w:pPr>
            <w:r>
              <w:rPr>
                <w:rFonts w:eastAsia="Calibri"/>
              </w:rPr>
              <w:t>_______</w:t>
            </w:r>
          </w:p>
        </w:tc>
      </w:tr>
      <w:tr w:rsidR="00D27FA2" w:rsidRPr="00E26D93" w:rsidTr="00BA32A6">
        <w:tc>
          <w:tcPr>
            <w:tcW w:w="844" w:type="dxa"/>
          </w:tcPr>
          <w:p w:rsidR="00D27FA2" w:rsidRPr="00E26D93" w:rsidRDefault="00D27FA2" w:rsidP="00E26D93">
            <w:pPr>
              <w:widowControl/>
              <w:tabs>
                <w:tab w:val="left" w:pos="7380"/>
              </w:tabs>
              <w:suppressAutoHyphens w:val="0"/>
              <w:ind w:right="-108"/>
              <w:jc w:val="center"/>
              <w:rPr>
                <w:rFonts w:eastAsia="Calibri"/>
                <w:kern w:val="0"/>
                <w:sz w:val="23"/>
                <w:szCs w:val="23"/>
                <w:lang w:eastAsia="en-US"/>
              </w:rPr>
            </w:pPr>
            <w:r w:rsidRPr="00E26D93">
              <w:rPr>
                <w:rFonts w:eastAsia="Calibri"/>
                <w:kern w:val="0"/>
                <w:sz w:val="23"/>
                <w:szCs w:val="23"/>
                <w:lang w:eastAsia="en-US"/>
              </w:rPr>
              <w:t>4.</w:t>
            </w:r>
          </w:p>
        </w:tc>
        <w:tc>
          <w:tcPr>
            <w:tcW w:w="4111" w:type="dxa"/>
          </w:tcPr>
          <w:p w:rsidR="00D27FA2" w:rsidRPr="00E26D93" w:rsidRDefault="00D27FA2" w:rsidP="00E26D93">
            <w:pPr>
              <w:rPr>
                <w:rFonts w:eastAsia="Calibri"/>
              </w:rPr>
            </w:pPr>
            <w:r w:rsidRPr="00E26D93">
              <w:rPr>
                <w:rFonts w:eastAsia="Calibri"/>
              </w:rPr>
              <w:t xml:space="preserve">Interneto svetainėse </w:t>
            </w:r>
            <w:proofErr w:type="spellStart"/>
            <w:r w:rsidRPr="00E26D93">
              <w:rPr>
                <w:rFonts w:eastAsia="Calibri"/>
              </w:rPr>
              <w:t>reklamjuosčių</w:t>
            </w:r>
            <w:proofErr w:type="spellEnd"/>
            <w:r w:rsidRPr="00E26D93">
              <w:rPr>
                <w:rFonts w:eastAsia="Calibri"/>
              </w:rPr>
              <w:t xml:space="preserve"> su nuoroda, kur kreiptis susidūrus su korupcijos apraiškomis, įdėjimas </w:t>
            </w:r>
          </w:p>
        </w:tc>
        <w:tc>
          <w:tcPr>
            <w:tcW w:w="2126" w:type="dxa"/>
          </w:tcPr>
          <w:p w:rsidR="00D27FA2" w:rsidRPr="00E26D93" w:rsidRDefault="00D27FA2" w:rsidP="00E26D93">
            <w:pPr>
              <w:widowControl/>
              <w:suppressAutoHyphens w:val="0"/>
              <w:rPr>
                <w:rFonts w:eastAsia="Calibri"/>
                <w:kern w:val="0"/>
                <w:lang w:eastAsia="en-US"/>
              </w:rPr>
            </w:pPr>
          </w:p>
        </w:tc>
        <w:tc>
          <w:tcPr>
            <w:tcW w:w="2268" w:type="dxa"/>
          </w:tcPr>
          <w:p w:rsidR="00D27FA2" w:rsidRPr="00C72792" w:rsidRDefault="00D27FA2" w:rsidP="00E26D93">
            <w:pPr>
              <w:widowControl/>
              <w:suppressAutoHyphens w:val="0"/>
              <w:rPr>
                <w:rFonts w:eastAsia="Calibri"/>
                <w:b/>
              </w:rPr>
            </w:pPr>
            <w:r w:rsidRPr="00C72792">
              <w:rPr>
                <w:rFonts w:eastAsia="Calibri"/>
                <w:b/>
              </w:rPr>
              <w:t>Savivaldybės įstaigų vadovai</w:t>
            </w:r>
          </w:p>
        </w:tc>
        <w:tc>
          <w:tcPr>
            <w:tcW w:w="1559" w:type="dxa"/>
          </w:tcPr>
          <w:p w:rsidR="00D27FA2" w:rsidRPr="007D4B1F" w:rsidRDefault="00D27FA2" w:rsidP="00E26D93">
            <w:pPr>
              <w:widowControl/>
              <w:suppressAutoHyphens w:val="0"/>
              <w:rPr>
                <w:rFonts w:eastAsia="Calibri"/>
              </w:rPr>
            </w:pPr>
            <w:r w:rsidRPr="007D4B1F">
              <w:rPr>
                <w:rFonts w:eastAsia="Calibri"/>
                <w:kern w:val="0"/>
                <w:lang w:eastAsia="en-US"/>
              </w:rPr>
              <w:t>2016-06-30</w:t>
            </w:r>
          </w:p>
        </w:tc>
        <w:tc>
          <w:tcPr>
            <w:tcW w:w="4111" w:type="dxa"/>
          </w:tcPr>
          <w:p w:rsidR="00D27FA2" w:rsidRPr="000C0FA9" w:rsidRDefault="00FC7ED5" w:rsidP="00D839EC">
            <w:pPr>
              <w:widowControl/>
              <w:suppressAutoHyphens w:val="0"/>
              <w:rPr>
                <w:rFonts w:eastAsia="Times New Roman"/>
                <w:spacing w:val="-1"/>
                <w:kern w:val="0"/>
              </w:rPr>
            </w:pPr>
            <w:r>
              <w:rPr>
                <w:rFonts w:eastAsia="Times New Roman"/>
                <w:spacing w:val="-1"/>
                <w:kern w:val="0"/>
              </w:rPr>
              <w:t>Priemonė įgyvendinta</w:t>
            </w:r>
          </w:p>
        </w:tc>
      </w:tr>
      <w:tr w:rsidR="00D27FA2" w:rsidRPr="00E26D93" w:rsidTr="00D27FA2">
        <w:tc>
          <w:tcPr>
            <w:tcW w:w="15019" w:type="dxa"/>
            <w:gridSpan w:val="6"/>
          </w:tcPr>
          <w:p w:rsidR="00D27FA2" w:rsidRPr="00E26D93" w:rsidRDefault="00D27FA2" w:rsidP="00E26D93">
            <w:pPr>
              <w:widowControl/>
              <w:suppressAutoHyphens w:val="0"/>
              <w:rPr>
                <w:rFonts w:eastAsia="Calibri"/>
              </w:rPr>
            </w:pPr>
            <w:r w:rsidRPr="00E26D93">
              <w:rPr>
                <w:rFonts w:eastAsia="Calibri"/>
                <w:b/>
                <w:bCs/>
              </w:rPr>
              <w:t>3 tikslas – įvertinti programos įgyvendinimo efektyvumą.</w:t>
            </w:r>
          </w:p>
        </w:tc>
      </w:tr>
      <w:tr w:rsidR="00D27FA2" w:rsidRPr="00E26D93" w:rsidTr="00D27FA2">
        <w:tc>
          <w:tcPr>
            <w:tcW w:w="15019" w:type="dxa"/>
            <w:gridSpan w:val="6"/>
          </w:tcPr>
          <w:p w:rsidR="00D27FA2" w:rsidRPr="00E26D93" w:rsidRDefault="00D27FA2" w:rsidP="00E26D93">
            <w:pPr>
              <w:widowControl/>
              <w:suppressAutoHyphens w:val="0"/>
              <w:rPr>
                <w:rFonts w:eastAsia="Calibri"/>
                <w:kern w:val="0"/>
                <w:lang w:eastAsia="en-US"/>
              </w:rPr>
            </w:pPr>
            <w:r w:rsidRPr="00E26D93">
              <w:rPr>
                <w:rFonts w:eastAsia="Calibri"/>
                <w:kern w:val="0"/>
                <w:lang w:eastAsia="en-US"/>
              </w:rPr>
              <w:t>Tikslo rezultato kriterijai:</w:t>
            </w:r>
          </w:p>
          <w:p w:rsidR="00D27FA2" w:rsidRPr="00E26D93" w:rsidRDefault="00D27FA2" w:rsidP="00E26D93">
            <w:pPr>
              <w:widowControl/>
              <w:suppressAutoHyphens w:val="0"/>
              <w:rPr>
                <w:rFonts w:eastAsia="Calibri"/>
                <w:kern w:val="0"/>
                <w:lang w:eastAsia="en-US"/>
              </w:rPr>
            </w:pPr>
            <w:r w:rsidRPr="00E26D93">
              <w:rPr>
                <w:rFonts w:eastAsia="Calibri"/>
                <w:kern w:val="0"/>
                <w:lang w:eastAsia="en-US"/>
              </w:rPr>
              <w:t>1. Atlikta ir parengta Elektrėnų savivaldybės antikorupcinės aplinkos analizė.</w:t>
            </w:r>
          </w:p>
          <w:p w:rsidR="00D27FA2" w:rsidRPr="00E26D93" w:rsidRDefault="00D27FA2" w:rsidP="00E26D93">
            <w:pPr>
              <w:widowControl/>
              <w:suppressAutoHyphens w:val="0"/>
              <w:overflowPunct w:val="0"/>
              <w:autoSpaceDE w:val="0"/>
              <w:autoSpaceDN w:val="0"/>
              <w:adjustRightInd w:val="0"/>
              <w:jc w:val="both"/>
              <w:rPr>
                <w:rFonts w:eastAsia="Calibri"/>
                <w:b/>
                <w:bCs/>
                <w:kern w:val="0"/>
                <w:lang w:eastAsia="en-US"/>
              </w:rPr>
            </w:pPr>
            <w:r w:rsidRPr="00E26D93">
              <w:rPr>
                <w:rFonts w:eastAsia="Calibri"/>
                <w:kern w:val="0"/>
                <w:lang w:eastAsia="en-US"/>
              </w:rPr>
              <w:t>2. Nustatytas Programos įgyvendinimo efektyvumas.</w:t>
            </w:r>
          </w:p>
        </w:tc>
      </w:tr>
      <w:tr w:rsidR="00D27FA2" w:rsidRPr="00E26D93" w:rsidTr="00D27FA2">
        <w:tc>
          <w:tcPr>
            <w:tcW w:w="15019" w:type="dxa"/>
            <w:gridSpan w:val="6"/>
          </w:tcPr>
          <w:p w:rsidR="00D27FA2" w:rsidRPr="00E26D93" w:rsidRDefault="00D27FA2" w:rsidP="00E26D93">
            <w:pPr>
              <w:widowControl/>
              <w:suppressAutoHyphens w:val="0"/>
              <w:rPr>
                <w:rFonts w:eastAsia="Calibri"/>
                <w:kern w:val="0"/>
                <w:lang w:eastAsia="en-US"/>
              </w:rPr>
            </w:pPr>
            <w:r w:rsidRPr="00E26D93">
              <w:rPr>
                <w:rFonts w:eastAsia="Calibri"/>
                <w:b/>
                <w:bCs/>
              </w:rPr>
              <w:t>1 uždavinys.</w:t>
            </w:r>
            <w:r w:rsidRPr="00E26D93">
              <w:rPr>
                <w:rFonts w:eastAsia="Calibri"/>
              </w:rPr>
              <w:t xml:space="preserve"> Identifikuoti Programos priemonių neįgyvendinimo priežastis ir įvertinti Programos įgyvendinimo efektyvumą.</w:t>
            </w:r>
          </w:p>
        </w:tc>
      </w:tr>
      <w:tr w:rsidR="00D27FA2" w:rsidRPr="00E26D93" w:rsidTr="00BA32A6">
        <w:tc>
          <w:tcPr>
            <w:tcW w:w="844" w:type="dxa"/>
          </w:tcPr>
          <w:p w:rsidR="00D27FA2" w:rsidRPr="00E26D93" w:rsidRDefault="00D27FA2" w:rsidP="00E26D93">
            <w:pPr>
              <w:widowControl/>
              <w:tabs>
                <w:tab w:val="left" w:pos="7380"/>
              </w:tabs>
              <w:suppressAutoHyphens w:val="0"/>
              <w:ind w:right="-108"/>
              <w:jc w:val="center"/>
              <w:rPr>
                <w:rFonts w:eastAsia="Calibri"/>
                <w:kern w:val="0"/>
                <w:sz w:val="23"/>
                <w:szCs w:val="23"/>
                <w:lang w:eastAsia="en-US"/>
              </w:rPr>
            </w:pPr>
            <w:r w:rsidRPr="00E26D93">
              <w:rPr>
                <w:rFonts w:eastAsia="Calibri"/>
                <w:kern w:val="0"/>
                <w:sz w:val="23"/>
                <w:szCs w:val="23"/>
                <w:lang w:eastAsia="en-US"/>
              </w:rPr>
              <w:t>1.</w:t>
            </w:r>
          </w:p>
        </w:tc>
        <w:tc>
          <w:tcPr>
            <w:tcW w:w="4111" w:type="dxa"/>
          </w:tcPr>
          <w:p w:rsidR="00D27FA2" w:rsidRPr="00E26D93" w:rsidRDefault="00D27FA2" w:rsidP="00E26D93">
            <w:pPr>
              <w:widowControl/>
              <w:suppressAutoHyphens w:val="0"/>
              <w:rPr>
                <w:rFonts w:eastAsia="Calibri"/>
                <w:kern w:val="0"/>
                <w:lang w:eastAsia="en-US"/>
              </w:rPr>
            </w:pPr>
            <w:r w:rsidRPr="00C72792">
              <w:rPr>
                <w:rFonts w:eastAsia="Calibri"/>
                <w:kern w:val="0"/>
                <w:lang w:eastAsia="en-US"/>
              </w:rPr>
              <w:t xml:space="preserve">Savivaldybės </w:t>
            </w:r>
            <w:r w:rsidR="00037FDC" w:rsidRPr="00C72792">
              <w:rPr>
                <w:rFonts w:eastAsia="Calibri"/>
                <w:kern w:val="0"/>
                <w:lang w:eastAsia="en-US"/>
              </w:rPr>
              <w:t xml:space="preserve">įstaigų </w:t>
            </w:r>
            <w:r w:rsidRPr="00E26D93">
              <w:rPr>
                <w:rFonts w:eastAsia="Calibri"/>
                <w:kern w:val="0"/>
                <w:lang w:eastAsia="en-US"/>
              </w:rPr>
              <w:t>interneto svetainėje skelbti Korupcijos prevencijos programos ir jos įgyvendinimo ataskaitas</w:t>
            </w:r>
          </w:p>
        </w:tc>
        <w:tc>
          <w:tcPr>
            <w:tcW w:w="2126" w:type="dxa"/>
          </w:tcPr>
          <w:p w:rsidR="00D27FA2" w:rsidRPr="00E26D93" w:rsidRDefault="00D27FA2" w:rsidP="00E26D93">
            <w:pPr>
              <w:widowControl/>
              <w:suppressAutoHyphens w:val="0"/>
              <w:rPr>
                <w:rFonts w:eastAsia="Calibri"/>
                <w:kern w:val="0"/>
                <w:lang w:eastAsia="en-US"/>
              </w:rPr>
            </w:pPr>
          </w:p>
        </w:tc>
        <w:tc>
          <w:tcPr>
            <w:tcW w:w="2268" w:type="dxa"/>
          </w:tcPr>
          <w:p w:rsidR="00D27FA2" w:rsidRPr="00E26D93" w:rsidRDefault="00D27FA2" w:rsidP="00E26D93">
            <w:pPr>
              <w:widowControl/>
              <w:suppressAutoHyphens w:val="0"/>
              <w:rPr>
                <w:rFonts w:eastAsia="Calibri"/>
                <w:kern w:val="0"/>
                <w:lang w:eastAsia="en-US"/>
              </w:rPr>
            </w:pPr>
            <w:r w:rsidRPr="00E26D93">
              <w:rPr>
                <w:rFonts w:eastAsia="Calibri"/>
                <w:kern w:val="0"/>
                <w:lang w:eastAsia="en-US"/>
              </w:rPr>
              <w:t>Savivaldybės administracijos specialistas,</w:t>
            </w:r>
          </w:p>
          <w:p w:rsidR="00D27FA2" w:rsidRPr="00E26D93" w:rsidRDefault="00D27FA2" w:rsidP="00E26D93">
            <w:pPr>
              <w:widowControl/>
              <w:suppressAutoHyphens w:val="0"/>
              <w:rPr>
                <w:rFonts w:eastAsia="Calibri"/>
                <w:kern w:val="0"/>
                <w:lang w:eastAsia="en-US"/>
              </w:rPr>
            </w:pPr>
            <w:r w:rsidRPr="00E26D93">
              <w:rPr>
                <w:rFonts w:eastAsia="Calibri"/>
                <w:kern w:val="0"/>
                <w:lang w:eastAsia="en-US"/>
              </w:rPr>
              <w:t>atsakingas už korupcijos prevenciją ir kontrolę.</w:t>
            </w:r>
          </w:p>
          <w:p w:rsidR="00D27FA2" w:rsidRPr="00222C00" w:rsidRDefault="00D27FA2" w:rsidP="00E26D93">
            <w:pPr>
              <w:widowControl/>
              <w:suppressAutoHyphens w:val="0"/>
              <w:rPr>
                <w:rFonts w:eastAsia="Calibri"/>
                <w:b/>
                <w:kern w:val="0"/>
                <w:lang w:eastAsia="en-US"/>
              </w:rPr>
            </w:pPr>
            <w:r w:rsidRPr="00222C00">
              <w:rPr>
                <w:rFonts w:eastAsia="Calibri"/>
                <w:b/>
                <w:kern w:val="0"/>
                <w:lang w:eastAsia="en-US"/>
              </w:rPr>
              <w:t>Savivaldybės įstaigų vadovai.</w:t>
            </w:r>
          </w:p>
        </w:tc>
        <w:tc>
          <w:tcPr>
            <w:tcW w:w="1559" w:type="dxa"/>
          </w:tcPr>
          <w:p w:rsidR="00D27FA2" w:rsidRPr="00E26D93" w:rsidRDefault="00D27FA2" w:rsidP="00E26D93">
            <w:pPr>
              <w:widowControl/>
              <w:suppressAutoHyphens w:val="0"/>
              <w:rPr>
                <w:rFonts w:eastAsia="Calibri"/>
                <w:kern w:val="0"/>
                <w:lang w:eastAsia="en-US"/>
              </w:rPr>
            </w:pPr>
            <w:r w:rsidRPr="00E26D93">
              <w:rPr>
                <w:rFonts w:eastAsia="Calibri"/>
                <w:kern w:val="0"/>
                <w:lang w:eastAsia="en-US"/>
              </w:rPr>
              <w:t>Kasmet iki gruodžio 31 d.</w:t>
            </w:r>
          </w:p>
        </w:tc>
        <w:tc>
          <w:tcPr>
            <w:tcW w:w="4111" w:type="dxa"/>
          </w:tcPr>
          <w:p w:rsidR="007330B8" w:rsidRPr="007330B8" w:rsidRDefault="00FC7ED5" w:rsidP="00222C00">
            <w:pPr>
              <w:widowControl/>
              <w:suppressAutoHyphens w:val="0"/>
              <w:rPr>
                <w:rFonts w:eastAsia="Times New Roman"/>
                <w:kern w:val="0"/>
              </w:rPr>
            </w:pPr>
            <w:r w:rsidRPr="00E26D93">
              <w:rPr>
                <w:rFonts w:eastAsia="Calibri"/>
                <w:kern w:val="0"/>
                <w:lang w:eastAsia="en-US"/>
              </w:rPr>
              <w:t>Korupcijos prevencijos programos ir jos įgyvendinimo ataskait</w:t>
            </w:r>
            <w:r>
              <w:rPr>
                <w:rFonts w:eastAsia="Calibri"/>
                <w:kern w:val="0"/>
                <w:lang w:eastAsia="en-US"/>
              </w:rPr>
              <w:t>os skelbiamos nuolat</w:t>
            </w:r>
          </w:p>
        </w:tc>
      </w:tr>
    </w:tbl>
    <w:p w:rsidR="00C45050" w:rsidRDefault="00C45050" w:rsidP="00E26D93">
      <w:pPr>
        <w:widowControl/>
        <w:suppressAutoHyphens w:val="0"/>
        <w:ind w:right="-31"/>
        <w:jc w:val="center"/>
        <w:rPr>
          <w:rFonts w:eastAsia="Calibri"/>
          <w:kern w:val="0"/>
          <w:lang w:eastAsia="en-US"/>
        </w:rPr>
      </w:pPr>
    </w:p>
    <w:p w:rsidR="00C45050" w:rsidRDefault="00051276" w:rsidP="00051276">
      <w:pPr>
        <w:widowControl/>
        <w:suppressAutoHyphens w:val="0"/>
        <w:ind w:right="-31"/>
        <w:rPr>
          <w:rFonts w:eastAsia="Calibri"/>
          <w:kern w:val="0"/>
          <w:lang w:eastAsia="en-US"/>
        </w:rPr>
      </w:pPr>
      <w:r>
        <w:rPr>
          <w:rFonts w:eastAsia="Calibri"/>
          <w:kern w:val="0"/>
          <w:lang w:eastAsia="en-US"/>
        </w:rPr>
        <w:t>__</w:t>
      </w:r>
      <w:r w:rsidR="00AA5065" w:rsidRPr="00AA5065">
        <w:rPr>
          <w:rFonts w:eastAsia="Calibri"/>
          <w:kern w:val="0"/>
          <w:u w:val="single"/>
          <w:lang w:eastAsia="en-US"/>
        </w:rPr>
        <w:t xml:space="preserve">Rasa </w:t>
      </w:r>
      <w:proofErr w:type="spellStart"/>
      <w:r w:rsidR="00AA5065" w:rsidRPr="00AA5065">
        <w:rPr>
          <w:rFonts w:eastAsia="Calibri"/>
          <w:kern w:val="0"/>
          <w:u w:val="single"/>
          <w:lang w:eastAsia="en-US"/>
        </w:rPr>
        <w:t>Suslavičiūtė</w:t>
      </w:r>
      <w:proofErr w:type="spellEnd"/>
      <w:r w:rsidR="00AA5065" w:rsidRPr="00AA5065">
        <w:rPr>
          <w:rFonts w:eastAsia="Calibri"/>
          <w:kern w:val="0"/>
          <w:u w:val="single"/>
          <w:lang w:eastAsia="en-US"/>
        </w:rPr>
        <w:t>, 2018-11-19</w:t>
      </w:r>
      <w:r>
        <w:rPr>
          <w:rFonts w:eastAsia="Calibri"/>
          <w:kern w:val="0"/>
          <w:lang w:eastAsia="en-US"/>
        </w:rPr>
        <w:t>____________</w:t>
      </w:r>
    </w:p>
    <w:p w:rsidR="00051276" w:rsidRDefault="00051276" w:rsidP="00051276">
      <w:pPr>
        <w:widowControl/>
        <w:suppressAutoHyphens w:val="0"/>
        <w:ind w:right="-31"/>
        <w:rPr>
          <w:rFonts w:eastAsia="Calibri"/>
          <w:kern w:val="0"/>
          <w:lang w:eastAsia="en-US"/>
        </w:rPr>
      </w:pPr>
      <w:r>
        <w:rPr>
          <w:rFonts w:eastAsia="Calibri"/>
          <w:kern w:val="0"/>
          <w:lang w:eastAsia="en-US"/>
        </w:rPr>
        <w:t>(vardas, pavardė, data)</w:t>
      </w:r>
    </w:p>
    <w:sectPr w:rsidR="00051276" w:rsidSect="00E16D80">
      <w:headerReference w:type="default" r:id="rId8"/>
      <w:pgSz w:w="16840" w:h="11907" w:orient="landscape" w:code="9"/>
      <w:pgMar w:top="1701" w:right="538" w:bottom="567" w:left="1134" w:header="680" w:footer="454"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B66" w:rsidRDefault="00AF4B66">
      <w:r>
        <w:separator/>
      </w:r>
    </w:p>
  </w:endnote>
  <w:endnote w:type="continuationSeparator" w:id="0">
    <w:p w:rsidR="00AF4B66" w:rsidRDefault="00AF4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B66" w:rsidRDefault="00AF4B66">
      <w:r>
        <w:separator/>
      </w:r>
    </w:p>
  </w:footnote>
  <w:footnote w:type="continuationSeparator" w:id="0">
    <w:p w:rsidR="00AF4B66" w:rsidRDefault="00AF4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2560787"/>
      <w:docPartObj>
        <w:docPartGallery w:val="Page Numbers (Top of Page)"/>
        <w:docPartUnique/>
      </w:docPartObj>
    </w:sdtPr>
    <w:sdtEndPr/>
    <w:sdtContent>
      <w:p w:rsidR="00E16D80" w:rsidRDefault="00E16D80">
        <w:pPr>
          <w:pStyle w:val="Antrats"/>
          <w:jc w:val="center"/>
        </w:pPr>
        <w:r>
          <w:fldChar w:fldCharType="begin"/>
        </w:r>
        <w:r>
          <w:instrText>PAGE   \* MERGEFORMAT</w:instrText>
        </w:r>
        <w:r>
          <w:fldChar w:fldCharType="separate"/>
        </w:r>
        <w:r w:rsidRPr="00E16D80">
          <w:rPr>
            <w:noProof/>
            <w:lang w:val="lt-LT"/>
          </w:rPr>
          <w:t>2</w:t>
        </w:r>
        <w:r>
          <w:fldChar w:fldCharType="end"/>
        </w:r>
      </w:p>
    </w:sdtContent>
  </w:sdt>
  <w:p w:rsidR="00E16D80" w:rsidRDefault="00E16D8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5C69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1E8A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2A83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90A7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08E3E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440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BA3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E66E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3479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5EFC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DE0982"/>
    <w:multiLevelType w:val="hybridMultilevel"/>
    <w:tmpl w:val="1AD00F1A"/>
    <w:lvl w:ilvl="0" w:tplc="97A4E0F6">
      <w:start w:val="1"/>
      <w:numFmt w:val="decimal"/>
      <w:lvlText w:val="%1."/>
      <w:lvlJc w:val="left"/>
      <w:pPr>
        <w:ind w:left="1380" w:hanging="840"/>
      </w:pPr>
      <w:rPr>
        <w:rFonts w:ascii="Times New Roman" w:eastAsia="Times New Roman" w:hAnsi="Times New Roman" w:cs="Times New Roman"/>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1" w15:restartNumberingAfterBreak="0">
    <w:nsid w:val="4A2401AC"/>
    <w:multiLevelType w:val="hybridMultilevel"/>
    <w:tmpl w:val="12B8725C"/>
    <w:lvl w:ilvl="0" w:tplc="8ACAF8D2">
      <w:start w:val="3"/>
      <w:numFmt w:val="decimal"/>
      <w:lvlText w:val="%1."/>
      <w:lvlJc w:val="left"/>
      <w:pPr>
        <w:ind w:left="1108" w:hanging="360"/>
      </w:pPr>
      <w:rPr>
        <w:rFonts w:hint="default"/>
      </w:rPr>
    </w:lvl>
    <w:lvl w:ilvl="1" w:tplc="04270019" w:tentative="1">
      <w:start w:val="1"/>
      <w:numFmt w:val="lowerLetter"/>
      <w:lvlText w:val="%2."/>
      <w:lvlJc w:val="left"/>
      <w:pPr>
        <w:ind w:left="1828" w:hanging="360"/>
      </w:pPr>
    </w:lvl>
    <w:lvl w:ilvl="2" w:tplc="0427001B" w:tentative="1">
      <w:start w:val="1"/>
      <w:numFmt w:val="lowerRoman"/>
      <w:lvlText w:val="%3."/>
      <w:lvlJc w:val="right"/>
      <w:pPr>
        <w:ind w:left="2548" w:hanging="180"/>
      </w:pPr>
    </w:lvl>
    <w:lvl w:ilvl="3" w:tplc="0427000F" w:tentative="1">
      <w:start w:val="1"/>
      <w:numFmt w:val="decimal"/>
      <w:lvlText w:val="%4."/>
      <w:lvlJc w:val="left"/>
      <w:pPr>
        <w:ind w:left="3268" w:hanging="360"/>
      </w:pPr>
    </w:lvl>
    <w:lvl w:ilvl="4" w:tplc="04270019" w:tentative="1">
      <w:start w:val="1"/>
      <w:numFmt w:val="lowerLetter"/>
      <w:lvlText w:val="%5."/>
      <w:lvlJc w:val="left"/>
      <w:pPr>
        <w:ind w:left="3988" w:hanging="360"/>
      </w:pPr>
    </w:lvl>
    <w:lvl w:ilvl="5" w:tplc="0427001B" w:tentative="1">
      <w:start w:val="1"/>
      <w:numFmt w:val="lowerRoman"/>
      <w:lvlText w:val="%6."/>
      <w:lvlJc w:val="right"/>
      <w:pPr>
        <w:ind w:left="4708" w:hanging="180"/>
      </w:pPr>
    </w:lvl>
    <w:lvl w:ilvl="6" w:tplc="0427000F" w:tentative="1">
      <w:start w:val="1"/>
      <w:numFmt w:val="decimal"/>
      <w:lvlText w:val="%7."/>
      <w:lvlJc w:val="left"/>
      <w:pPr>
        <w:ind w:left="5428" w:hanging="360"/>
      </w:pPr>
    </w:lvl>
    <w:lvl w:ilvl="7" w:tplc="04270019" w:tentative="1">
      <w:start w:val="1"/>
      <w:numFmt w:val="lowerLetter"/>
      <w:lvlText w:val="%8."/>
      <w:lvlJc w:val="left"/>
      <w:pPr>
        <w:ind w:left="6148" w:hanging="360"/>
      </w:pPr>
    </w:lvl>
    <w:lvl w:ilvl="8" w:tplc="0427001B" w:tentative="1">
      <w:start w:val="1"/>
      <w:numFmt w:val="lowerRoman"/>
      <w:lvlText w:val="%9."/>
      <w:lvlJc w:val="right"/>
      <w:pPr>
        <w:ind w:left="686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691"/>
    <w:rsid w:val="00004AE8"/>
    <w:rsid w:val="00006B7C"/>
    <w:rsid w:val="000176E2"/>
    <w:rsid w:val="00023699"/>
    <w:rsid w:val="0002469D"/>
    <w:rsid w:val="0003619F"/>
    <w:rsid w:val="00037FDC"/>
    <w:rsid w:val="00040F3A"/>
    <w:rsid w:val="00050024"/>
    <w:rsid w:val="00051276"/>
    <w:rsid w:val="00056CA4"/>
    <w:rsid w:val="00061989"/>
    <w:rsid w:val="0006212E"/>
    <w:rsid w:val="00062AC1"/>
    <w:rsid w:val="0006411D"/>
    <w:rsid w:val="00065D4A"/>
    <w:rsid w:val="00073D62"/>
    <w:rsid w:val="00083258"/>
    <w:rsid w:val="00084E13"/>
    <w:rsid w:val="000A1170"/>
    <w:rsid w:val="000A79CD"/>
    <w:rsid w:val="000C0FA9"/>
    <w:rsid w:val="000C21FB"/>
    <w:rsid w:val="000D3F15"/>
    <w:rsid w:val="000D7729"/>
    <w:rsid w:val="000F4521"/>
    <w:rsid w:val="001064ED"/>
    <w:rsid w:val="00112B51"/>
    <w:rsid w:val="00114277"/>
    <w:rsid w:val="001158E4"/>
    <w:rsid w:val="00120F2E"/>
    <w:rsid w:val="00126DC6"/>
    <w:rsid w:val="0013294A"/>
    <w:rsid w:val="00134CEE"/>
    <w:rsid w:val="00135510"/>
    <w:rsid w:val="001441DF"/>
    <w:rsid w:val="00150800"/>
    <w:rsid w:val="00151481"/>
    <w:rsid w:val="0015150F"/>
    <w:rsid w:val="00155C8A"/>
    <w:rsid w:val="00156A9C"/>
    <w:rsid w:val="00170694"/>
    <w:rsid w:val="001821EA"/>
    <w:rsid w:val="00184058"/>
    <w:rsid w:val="00186C79"/>
    <w:rsid w:val="001A5052"/>
    <w:rsid w:val="001B03C8"/>
    <w:rsid w:val="001B244B"/>
    <w:rsid w:val="001B75C1"/>
    <w:rsid w:val="001C218A"/>
    <w:rsid w:val="001C34E6"/>
    <w:rsid w:val="001C4B4C"/>
    <w:rsid w:val="001C50A1"/>
    <w:rsid w:val="001C5844"/>
    <w:rsid w:val="001D2D6D"/>
    <w:rsid w:val="001D7AD3"/>
    <w:rsid w:val="001E6023"/>
    <w:rsid w:val="0020658A"/>
    <w:rsid w:val="00222C00"/>
    <w:rsid w:val="00223F04"/>
    <w:rsid w:val="002311EB"/>
    <w:rsid w:val="00231268"/>
    <w:rsid w:val="0024158D"/>
    <w:rsid w:val="00243237"/>
    <w:rsid w:val="00244FB6"/>
    <w:rsid w:val="002467BF"/>
    <w:rsid w:val="002538E9"/>
    <w:rsid w:val="00256E90"/>
    <w:rsid w:val="00264F76"/>
    <w:rsid w:val="0026655F"/>
    <w:rsid w:val="002703B0"/>
    <w:rsid w:val="00270E6C"/>
    <w:rsid w:val="0027334E"/>
    <w:rsid w:val="00277912"/>
    <w:rsid w:val="00281A7A"/>
    <w:rsid w:val="002877E2"/>
    <w:rsid w:val="00290177"/>
    <w:rsid w:val="00291F05"/>
    <w:rsid w:val="00296364"/>
    <w:rsid w:val="0029639D"/>
    <w:rsid w:val="002B447E"/>
    <w:rsid w:val="002B4786"/>
    <w:rsid w:val="002C3F29"/>
    <w:rsid w:val="002C5940"/>
    <w:rsid w:val="002D2B5B"/>
    <w:rsid w:val="002D53F5"/>
    <w:rsid w:val="002D6701"/>
    <w:rsid w:val="002E0B0E"/>
    <w:rsid w:val="002F0968"/>
    <w:rsid w:val="002F137F"/>
    <w:rsid w:val="002F4B55"/>
    <w:rsid w:val="002F7AB2"/>
    <w:rsid w:val="002F7C59"/>
    <w:rsid w:val="00300CFF"/>
    <w:rsid w:val="00303EAB"/>
    <w:rsid w:val="0030444E"/>
    <w:rsid w:val="00334C25"/>
    <w:rsid w:val="003465EC"/>
    <w:rsid w:val="00347418"/>
    <w:rsid w:val="003568AC"/>
    <w:rsid w:val="0036054A"/>
    <w:rsid w:val="003820CA"/>
    <w:rsid w:val="00393A5E"/>
    <w:rsid w:val="0039670B"/>
    <w:rsid w:val="003B2629"/>
    <w:rsid w:val="003C22EE"/>
    <w:rsid w:val="003C2E33"/>
    <w:rsid w:val="003D48EB"/>
    <w:rsid w:val="003E4232"/>
    <w:rsid w:val="003E5AE8"/>
    <w:rsid w:val="003F212B"/>
    <w:rsid w:val="0040096D"/>
    <w:rsid w:val="00401817"/>
    <w:rsid w:val="00406248"/>
    <w:rsid w:val="004206E6"/>
    <w:rsid w:val="00422029"/>
    <w:rsid w:val="0042666D"/>
    <w:rsid w:val="00427D21"/>
    <w:rsid w:val="00434013"/>
    <w:rsid w:val="00446A5B"/>
    <w:rsid w:val="004513E1"/>
    <w:rsid w:val="0045542D"/>
    <w:rsid w:val="0045578B"/>
    <w:rsid w:val="004569A2"/>
    <w:rsid w:val="00460274"/>
    <w:rsid w:val="0046207E"/>
    <w:rsid w:val="00464B27"/>
    <w:rsid w:val="0048202E"/>
    <w:rsid w:val="004821A3"/>
    <w:rsid w:val="00484470"/>
    <w:rsid w:val="00492FEC"/>
    <w:rsid w:val="004A1100"/>
    <w:rsid w:val="004A29D6"/>
    <w:rsid w:val="004B1FF5"/>
    <w:rsid w:val="004B3CE1"/>
    <w:rsid w:val="004B65E7"/>
    <w:rsid w:val="004C63C9"/>
    <w:rsid w:val="004D4023"/>
    <w:rsid w:val="004D5774"/>
    <w:rsid w:val="004E46A2"/>
    <w:rsid w:val="004E5CF3"/>
    <w:rsid w:val="005025E9"/>
    <w:rsid w:val="00503780"/>
    <w:rsid w:val="00506179"/>
    <w:rsid w:val="005152D3"/>
    <w:rsid w:val="005170CC"/>
    <w:rsid w:val="005216DB"/>
    <w:rsid w:val="00530DDC"/>
    <w:rsid w:val="005340FF"/>
    <w:rsid w:val="00540791"/>
    <w:rsid w:val="00542380"/>
    <w:rsid w:val="00546593"/>
    <w:rsid w:val="00554A01"/>
    <w:rsid w:val="00560551"/>
    <w:rsid w:val="00564AB1"/>
    <w:rsid w:val="00566572"/>
    <w:rsid w:val="00567521"/>
    <w:rsid w:val="00570D0A"/>
    <w:rsid w:val="0058232D"/>
    <w:rsid w:val="00591103"/>
    <w:rsid w:val="00592BF3"/>
    <w:rsid w:val="005A2F1A"/>
    <w:rsid w:val="005A725F"/>
    <w:rsid w:val="005B2EF7"/>
    <w:rsid w:val="005B57B0"/>
    <w:rsid w:val="005C1418"/>
    <w:rsid w:val="005C448D"/>
    <w:rsid w:val="005D0CFE"/>
    <w:rsid w:val="005D153F"/>
    <w:rsid w:val="005E08AB"/>
    <w:rsid w:val="005E14B2"/>
    <w:rsid w:val="005E16DE"/>
    <w:rsid w:val="005E58FA"/>
    <w:rsid w:val="005E68AF"/>
    <w:rsid w:val="005E6D42"/>
    <w:rsid w:val="005E712A"/>
    <w:rsid w:val="005E7BFF"/>
    <w:rsid w:val="005F2566"/>
    <w:rsid w:val="005F6AE2"/>
    <w:rsid w:val="006052A8"/>
    <w:rsid w:val="00606332"/>
    <w:rsid w:val="00613B8B"/>
    <w:rsid w:val="00617EB7"/>
    <w:rsid w:val="00620C67"/>
    <w:rsid w:val="00620F51"/>
    <w:rsid w:val="00622C79"/>
    <w:rsid w:val="00624A7A"/>
    <w:rsid w:val="00624B0E"/>
    <w:rsid w:val="00627534"/>
    <w:rsid w:val="00641983"/>
    <w:rsid w:val="006465BE"/>
    <w:rsid w:val="006469EF"/>
    <w:rsid w:val="00646C9A"/>
    <w:rsid w:val="006505C5"/>
    <w:rsid w:val="00674E69"/>
    <w:rsid w:val="00675FE0"/>
    <w:rsid w:val="00683081"/>
    <w:rsid w:val="00684C39"/>
    <w:rsid w:val="006A1BEA"/>
    <w:rsid w:val="006A2A88"/>
    <w:rsid w:val="006A452A"/>
    <w:rsid w:val="006B2FAC"/>
    <w:rsid w:val="006C1737"/>
    <w:rsid w:val="006D202F"/>
    <w:rsid w:val="006D513A"/>
    <w:rsid w:val="006E58A2"/>
    <w:rsid w:val="006E7A10"/>
    <w:rsid w:val="006F32D5"/>
    <w:rsid w:val="006F4295"/>
    <w:rsid w:val="006F438A"/>
    <w:rsid w:val="007049FE"/>
    <w:rsid w:val="00710FCD"/>
    <w:rsid w:val="007122A6"/>
    <w:rsid w:val="00722E8E"/>
    <w:rsid w:val="00725DD8"/>
    <w:rsid w:val="007330B8"/>
    <w:rsid w:val="00742902"/>
    <w:rsid w:val="00747CD4"/>
    <w:rsid w:val="007511C1"/>
    <w:rsid w:val="00751A21"/>
    <w:rsid w:val="00751E24"/>
    <w:rsid w:val="00752AF0"/>
    <w:rsid w:val="00756C57"/>
    <w:rsid w:val="0076218D"/>
    <w:rsid w:val="0076569D"/>
    <w:rsid w:val="007668EC"/>
    <w:rsid w:val="00772CED"/>
    <w:rsid w:val="0078026D"/>
    <w:rsid w:val="00783ACF"/>
    <w:rsid w:val="007853A8"/>
    <w:rsid w:val="00787EA4"/>
    <w:rsid w:val="00790165"/>
    <w:rsid w:val="007913EC"/>
    <w:rsid w:val="007933BD"/>
    <w:rsid w:val="007A40A0"/>
    <w:rsid w:val="007A4A9F"/>
    <w:rsid w:val="007B21F9"/>
    <w:rsid w:val="007B315B"/>
    <w:rsid w:val="007B42F0"/>
    <w:rsid w:val="007B63F0"/>
    <w:rsid w:val="007B6EE3"/>
    <w:rsid w:val="007D4B1F"/>
    <w:rsid w:val="007D57C3"/>
    <w:rsid w:val="007D76D2"/>
    <w:rsid w:val="007E12F1"/>
    <w:rsid w:val="007F19E0"/>
    <w:rsid w:val="007F3C1F"/>
    <w:rsid w:val="007F50F0"/>
    <w:rsid w:val="007F7C13"/>
    <w:rsid w:val="008067A2"/>
    <w:rsid w:val="00811FF7"/>
    <w:rsid w:val="0082466E"/>
    <w:rsid w:val="00826A9D"/>
    <w:rsid w:val="00826B59"/>
    <w:rsid w:val="00830D0B"/>
    <w:rsid w:val="008364A7"/>
    <w:rsid w:val="00852D3F"/>
    <w:rsid w:val="008561A6"/>
    <w:rsid w:val="00856636"/>
    <w:rsid w:val="00862C53"/>
    <w:rsid w:val="008813F2"/>
    <w:rsid w:val="008814E4"/>
    <w:rsid w:val="00885009"/>
    <w:rsid w:val="00890717"/>
    <w:rsid w:val="008927CC"/>
    <w:rsid w:val="00892BBF"/>
    <w:rsid w:val="008A3D08"/>
    <w:rsid w:val="008A72B6"/>
    <w:rsid w:val="008B120D"/>
    <w:rsid w:val="008B5CD6"/>
    <w:rsid w:val="008D0160"/>
    <w:rsid w:val="008D4F5A"/>
    <w:rsid w:val="008D50CF"/>
    <w:rsid w:val="008D54A7"/>
    <w:rsid w:val="008D6C47"/>
    <w:rsid w:val="008E19F9"/>
    <w:rsid w:val="008F4621"/>
    <w:rsid w:val="008F7234"/>
    <w:rsid w:val="00906350"/>
    <w:rsid w:val="009307F8"/>
    <w:rsid w:val="00935474"/>
    <w:rsid w:val="00936FF6"/>
    <w:rsid w:val="00937E25"/>
    <w:rsid w:val="00953F0A"/>
    <w:rsid w:val="00963261"/>
    <w:rsid w:val="00970066"/>
    <w:rsid w:val="00973053"/>
    <w:rsid w:val="00976DA4"/>
    <w:rsid w:val="00977435"/>
    <w:rsid w:val="00984222"/>
    <w:rsid w:val="00985A12"/>
    <w:rsid w:val="0098619E"/>
    <w:rsid w:val="009913D7"/>
    <w:rsid w:val="009970E4"/>
    <w:rsid w:val="009A10BF"/>
    <w:rsid w:val="009A3A49"/>
    <w:rsid w:val="009A7C69"/>
    <w:rsid w:val="009B4824"/>
    <w:rsid w:val="009B5ACF"/>
    <w:rsid w:val="009B6987"/>
    <w:rsid w:val="009C0890"/>
    <w:rsid w:val="009C39F4"/>
    <w:rsid w:val="009C7691"/>
    <w:rsid w:val="009E7B62"/>
    <w:rsid w:val="009F3A4A"/>
    <w:rsid w:val="009F3B1F"/>
    <w:rsid w:val="00A22517"/>
    <w:rsid w:val="00A25792"/>
    <w:rsid w:val="00A3295F"/>
    <w:rsid w:val="00A33E3C"/>
    <w:rsid w:val="00A425F5"/>
    <w:rsid w:val="00A4516B"/>
    <w:rsid w:val="00A45D6A"/>
    <w:rsid w:val="00A47A58"/>
    <w:rsid w:val="00A537A6"/>
    <w:rsid w:val="00A549FA"/>
    <w:rsid w:val="00A56304"/>
    <w:rsid w:val="00A61913"/>
    <w:rsid w:val="00A7126E"/>
    <w:rsid w:val="00A72998"/>
    <w:rsid w:val="00A7725F"/>
    <w:rsid w:val="00A80390"/>
    <w:rsid w:val="00A8732E"/>
    <w:rsid w:val="00A905E6"/>
    <w:rsid w:val="00AA1D02"/>
    <w:rsid w:val="00AA4BEB"/>
    <w:rsid w:val="00AA5065"/>
    <w:rsid w:val="00AB632B"/>
    <w:rsid w:val="00AC0685"/>
    <w:rsid w:val="00AC183C"/>
    <w:rsid w:val="00AD76C9"/>
    <w:rsid w:val="00AE0579"/>
    <w:rsid w:val="00AE0931"/>
    <w:rsid w:val="00AE137C"/>
    <w:rsid w:val="00AE5C29"/>
    <w:rsid w:val="00AF000A"/>
    <w:rsid w:val="00AF4B66"/>
    <w:rsid w:val="00AF553F"/>
    <w:rsid w:val="00AF7516"/>
    <w:rsid w:val="00B05826"/>
    <w:rsid w:val="00B05B59"/>
    <w:rsid w:val="00B107F1"/>
    <w:rsid w:val="00B17343"/>
    <w:rsid w:val="00B24798"/>
    <w:rsid w:val="00B25782"/>
    <w:rsid w:val="00B27AF6"/>
    <w:rsid w:val="00B32ADD"/>
    <w:rsid w:val="00B37079"/>
    <w:rsid w:val="00B41E2E"/>
    <w:rsid w:val="00B4429D"/>
    <w:rsid w:val="00B44C21"/>
    <w:rsid w:val="00B60600"/>
    <w:rsid w:val="00B90331"/>
    <w:rsid w:val="00B9652F"/>
    <w:rsid w:val="00BA32A6"/>
    <w:rsid w:val="00BA37AA"/>
    <w:rsid w:val="00BA5005"/>
    <w:rsid w:val="00BA5C94"/>
    <w:rsid w:val="00BB3098"/>
    <w:rsid w:val="00BC6F1C"/>
    <w:rsid w:val="00BD476C"/>
    <w:rsid w:val="00BE7904"/>
    <w:rsid w:val="00BF15E0"/>
    <w:rsid w:val="00BF3345"/>
    <w:rsid w:val="00BF4075"/>
    <w:rsid w:val="00C0632E"/>
    <w:rsid w:val="00C07811"/>
    <w:rsid w:val="00C13C73"/>
    <w:rsid w:val="00C13EDB"/>
    <w:rsid w:val="00C143EE"/>
    <w:rsid w:val="00C20C36"/>
    <w:rsid w:val="00C23D9A"/>
    <w:rsid w:val="00C242F9"/>
    <w:rsid w:val="00C24759"/>
    <w:rsid w:val="00C25895"/>
    <w:rsid w:val="00C45050"/>
    <w:rsid w:val="00C50EB4"/>
    <w:rsid w:val="00C54F4A"/>
    <w:rsid w:val="00C60B2B"/>
    <w:rsid w:val="00C65A35"/>
    <w:rsid w:val="00C72792"/>
    <w:rsid w:val="00C73D95"/>
    <w:rsid w:val="00C765CB"/>
    <w:rsid w:val="00C80103"/>
    <w:rsid w:val="00C8053C"/>
    <w:rsid w:val="00C815C9"/>
    <w:rsid w:val="00C87C95"/>
    <w:rsid w:val="00CA2C34"/>
    <w:rsid w:val="00CA538E"/>
    <w:rsid w:val="00CB37BD"/>
    <w:rsid w:val="00CB563A"/>
    <w:rsid w:val="00CC134A"/>
    <w:rsid w:val="00CC32C1"/>
    <w:rsid w:val="00CD1273"/>
    <w:rsid w:val="00CD27D0"/>
    <w:rsid w:val="00CD5389"/>
    <w:rsid w:val="00CD7DFE"/>
    <w:rsid w:val="00D23535"/>
    <w:rsid w:val="00D25D5A"/>
    <w:rsid w:val="00D27FA2"/>
    <w:rsid w:val="00D33C20"/>
    <w:rsid w:val="00D6539A"/>
    <w:rsid w:val="00D66756"/>
    <w:rsid w:val="00D71C37"/>
    <w:rsid w:val="00D740E1"/>
    <w:rsid w:val="00D8216C"/>
    <w:rsid w:val="00D839EC"/>
    <w:rsid w:val="00D87344"/>
    <w:rsid w:val="00DB3926"/>
    <w:rsid w:val="00DC1E60"/>
    <w:rsid w:val="00DC2A70"/>
    <w:rsid w:val="00DC2C64"/>
    <w:rsid w:val="00DC38FC"/>
    <w:rsid w:val="00DD5570"/>
    <w:rsid w:val="00DE561F"/>
    <w:rsid w:val="00DF0AC8"/>
    <w:rsid w:val="00DF2407"/>
    <w:rsid w:val="00DF4999"/>
    <w:rsid w:val="00DF5B07"/>
    <w:rsid w:val="00E0198E"/>
    <w:rsid w:val="00E068E8"/>
    <w:rsid w:val="00E16D80"/>
    <w:rsid w:val="00E23E5A"/>
    <w:rsid w:val="00E26D93"/>
    <w:rsid w:val="00E303B2"/>
    <w:rsid w:val="00E37BDB"/>
    <w:rsid w:val="00E53473"/>
    <w:rsid w:val="00E552D6"/>
    <w:rsid w:val="00E55C87"/>
    <w:rsid w:val="00E613EF"/>
    <w:rsid w:val="00E64327"/>
    <w:rsid w:val="00E65F95"/>
    <w:rsid w:val="00E72FEA"/>
    <w:rsid w:val="00E846F5"/>
    <w:rsid w:val="00E87118"/>
    <w:rsid w:val="00E905FC"/>
    <w:rsid w:val="00E92911"/>
    <w:rsid w:val="00EA677C"/>
    <w:rsid w:val="00EA7E0B"/>
    <w:rsid w:val="00EB446B"/>
    <w:rsid w:val="00EC2353"/>
    <w:rsid w:val="00EC3593"/>
    <w:rsid w:val="00EC4DCC"/>
    <w:rsid w:val="00EC760B"/>
    <w:rsid w:val="00EE3B45"/>
    <w:rsid w:val="00EE5173"/>
    <w:rsid w:val="00EF6112"/>
    <w:rsid w:val="00F02020"/>
    <w:rsid w:val="00F02C0F"/>
    <w:rsid w:val="00F076D0"/>
    <w:rsid w:val="00F15AD3"/>
    <w:rsid w:val="00F16435"/>
    <w:rsid w:val="00F208F3"/>
    <w:rsid w:val="00F235FA"/>
    <w:rsid w:val="00F26C92"/>
    <w:rsid w:val="00F300BD"/>
    <w:rsid w:val="00F50BEC"/>
    <w:rsid w:val="00F6141E"/>
    <w:rsid w:val="00F63395"/>
    <w:rsid w:val="00F666D0"/>
    <w:rsid w:val="00F70475"/>
    <w:rsid w:val="00F7468B"/>
    <w:rsid w:val="00F90C3B"/>
    <w:rsid w:val="00FA1324"/>
    <w:rsid w:val="00FA13A8"/>
    <w:rsid w:val="00FB0AC7"/>
    <w:rsid w:val="00FC7ED5"/>
    <w:rsid w:val="00FD0E8C"/>
    <w:rsid w:val="00FD4B6E"/>
    <w:rsid w:val="00FD6941"/>
    <w:rsid w:val="00FF01E3"/>
    <w:rsid w:val="00FF14BE"/>
    <w:rsid w:val="00FF32F3"/>
    <w:rsid w:val="00FF7F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49EE8"/>
  <w15:docId w15:val="{63F8890E-BEE9-4627-899E-E7D4EFF9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9C7691"/>
    <w:pPr>
      <w:widowControl w:val="0"/>
      <w:suppressAutoHyphens/>
    </w:pPr>
    <w:rPr>
      <w:rFonts w:ascii="Times New Roman" w:eastAsia="Lucida Sans Unicode" w:hAnsi="Times New Roman"/>
      <w:kern w:val="1"/>
      <w:sz w:val="24"/>
      <w:szCs w:val="24"/>
    </w:rPr>
  </w:style>
  <w:style w:type="paragraph" w:styleId="Antrat1">
    <w:name w:val="heading 1"/>
    <w:basedOn w:val="prastasis"/>
    <w:next w:val="prastasis"/>
    <w:qFormat/>
    <w:rsid w:val="00566572"/>
    <w:pPr>
      <w:keepNext/>
      <w:widowControl/>
      <w:spacing w:before="240" w:after="60"/>
      <w:outlineLvl w:val="0"/>
    </w:pPr>
    <w:rPr>
      <w:rFonts w:ascii="Arial" w:eastAsia="Times New Roman" w:hAnsi="Arial" w:cs="Arial"/>
      <w:b/>
      <w:bCs/>
      <w:kern w:val="32"/>
      <w:sz w:val="32"/>
      <w:szCs w:val="32"/>
      <w:lang w:eastAsia="ar-SA"/>
    </w:rPr>
  </w:style>
  <w:style w:type="paragraph" w:styleId="Antrat2">
    <w:name w:val="heading 2"/>
    <w:basedOn w:val="prastasis"/>
    <w:next w:val="prastasis"/>
    <w:qFormat/>
    <w:rsid w:val="00566572"/>
    <w:pPr>
      <w:keepNext/>
      <w:widowControl/>
      <w:jc w:val="center"/>
      <w:outlineLvl w:val="1"/>
    </w:pPr>
    <w:rPr>
      <w:rFonts w:eastAsia="Times New Roman"/>
      <w:b/>
      <w:kern w:val="2"/>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tinklapis1">
    <w:name w:val="Įprastasis (tinklapis)1"/>
    <w:basedOn w:val="prastasis"/>
    <w:rsid w:val="009C7691"/>
    <w:pPr>
      <w:spacing w:before="280" w:after="280"/>
    </w:pPr>
  </w:style>
  <w:style w:type="paragraph" w:customStyle="1" w:styleId="Pagrindinistekstas21">
    <w:name w:val="Pagrindinis tekstas 21"/>
    <w:basedOn w:val="prastasis"/>
    <w:rsid w:val="009C7691"/>
    <w:pPr>
      <w:spacing w:line="360" w:lineRule="auto"/>
      <w:jc w:val="both"/>
    </w:pPr>
  </w:style>
  <w:style w:type="paragraph" w:styleId="Betarp">
    <w:name w:val="No Spacing"/>
    <w:uiPriority w:val="1"/>
    <w:qFormat/>
    <w:rsid w:val="009C7691"/>
    <w:pPr>
      <w:widowControl w:val="0"/>
      <w:suppressAutoHyphens/>
    </w:pPr>
    <w:rPr>
      <w:rFonts w:ascii="Times New Roman" w:eastAsia="Lucida Sans Unicode" w:hAnsi="Times New Roman"/>
      <w:kern w:val="1"/>
      <w:sz w:val="24"/>
      <w:szCs w:val="24"/>
    </w:rPr>
  </w:style>
  <w:style w:type="paragraph" w:styleId="Debesliotekstas">
    <w:name w:val="Balloon Text"/>
    <w:basedOn w:val="prastasis"/>
    <w:link w:val="DebesliotekstasDiagrama"/>
    <w:uiPriority w:val="99"/>
    <w:semiHidden/>
    <w:unhideWhenUsed/>
    <w:rsid w:val="009C7691"/>
    <w:rPr>
      <w:rFonts w:ascii="Tahoma" w:hAnsi="Tahoma" w:cs="Tahoma"/>
      <w:sz w:val="16"/>
      <w:szCs w:val="16"/>
    </w:rPr>
  </w:style>
  <w:style w:type="character" w:customStyle="1" w:styleId="DebesliotekstasDiagrama">
    <w:name w:val="Debesėlio tekstas Diagrama"/>
    <w:link w:val="Debesliotekstas"/>
    <w:uiPriority w:val="99"/>
    <w:semiHidden/>
    <w:rsid w:val="009C7691"/>
    <w:rPr>
      <w:rFonts w:ascii="Tahoma" w:eastAsia="Lucida Sans Unicode" w:hAnsi="Tahoma" w:cs="Tahoma"/>
      <w:kern w:val="1"/>
      <w:sz w:val="16"/>
      <w:szCs w:val="16"/>
    </w:rPr>
  </w:style>
  <w:style w:type="character" w:styleId="Hipersaitas">
    <w:name w:val="Hyperlink"/>
    <w:rsid w:val="00566572"/>
    <w:rPr>
      <w:color w:val="0000FF"/>
      <w:u w:val="single"/>
    </w:rPr>
  </w:style>
  <w:style w:type="paragraph" w:styleId="Antrats">
    <w:name w:val="header"/>
    <w:basedOn w:val="prastasis"/>
    <w:link w:val="AntratsDiagrama"/>
    <w:uiPriority w:val="99"/>
    <w:rsid w:val="00566572"/>
    <w:pPr>
      <w:widowControl/>
      <w:tabs>
        <w:tab w:val="center" w:pos="4153"/>
        <w:tab w:val="right" w:pos="8306"/>
      </w:tabs>
    </w:pPr>
    <w:rPr>
      <w:rFonts w:eastAsia="Times New Roman"/>
      <w:kern w:val="2"/>
      <w:sz w:val="20"/>
      <w:szCs w:val="20"/>
      <w:lang w:val="en-US" w:eastAsia="ar-SA"/>
    </w:rPr>
  </w:style>
  <w:style w:type="paragraph" w:styleId="Pagrindinistekstas">
    <w:name w:val="Body Text"/>
    <w:basedOn w:val="prastasis"/>
    <w:semiHidden/>
    <w:rsid w:val="00566572"/>
    <w:pPr>
      <w:spacing w:after="120"/>
    </w:pPr>
    <w:rPr>
      <w:kern w:val="0"/>
      <w:lang w:eastAsia="ar-SA"/>
    </w:rPr>
  </w:style>
  <w:style w:type="paragraph" w:customStyle="1" w:styleId="DiagramaDiagrama">
    <w:name w:val="Diagrama Diagrama"/>
    <w:basedOn w:val="prastasis"/>
    <w:rsid w:val="00D8216C"/>
    <w:pPr>
      <w:widowControl/>
      <w:suppressAutoHyphens w:val="0"/>
      <w:spacing w:after="160" w:line="240" w:lineRule="exact"/>
    </w:pPr>
    <w:rPr>
      <w:rFonts w:ascii="Tahoma" w:eastAsia="Times New Roman" w:hAnsi="Tahoma"/>
      <w:kern w:val="0"/>
      <w:sz w:val="20"/>
      <w:szCs w:val="20"/>
      <w:lang w:val="en-US" w:eastAsia="en-US"/>
    </w:rPr>
  </w:style>
  <w:style w:type="paragraph" w:styleId="Porat">
    <w:name w:val="footer"/>
    <w:basedOn w:val="prastasis"/>
    <w:link w:val="PoratDiagrama"/>
    <w:uiPriority w:val="99"/>
    <w:unhideWhenUsed/>
    <w:rsid w:val="00617EB7"/>
    <w:pPr>
      <w:tabs>
        <w:tab w:val="center" w:pos="4819"/>
        <w:tab w:val="right" w:pos="9638"/>
      </w:tabs>
    </w:pPr>
  </w:style>
  <w:style w:type="character" w:customStyle="1" w:styleId="PoratDiagrama">
    <w:name w:val="Poraštė Diagrama"/>
    <w:basedOn w:val="Numatytasispastraiposriftas"/>
    <w:link w:val="Porat"/>
    <w:uiPriority w:val="99"/>
    <w:rsid w:val="00617EB7"/>
    <w:rPr>
      <w:rFonts w:ascii="Times New Roman" w:eastAsia="Lucida Sans Unicode" w:hAnsi="Times New Roman"/>
      <w:kern w:val="1"/>
      <w:sz w:val="24"/>
      <w:szCs w:val="24"/>
    </w:rPr>
  </w:style>
  <w:style w:type="paragraph" w:customStyle="1" w:styleId="CharDiagramaCharCharDiagramaCharChar1CharCharCharDiagramaDiagramaCharCharCharDiagrama">
    <w:name w:val="Char Diagrama Char Char Diagrama Char Char1 Char Char Char Diagrama Diagrama Char Char Char Diagrama"/>
    <w:basedOn w:val="prastasis"/>
    <w:rsid w:val="00C20C36"/>
    <w:pPr>
      <w:widowControl/>
      <w:suppressAutoHyphens w:val="0"/>
      <w:spacing w:after="160" w:line="240" w:lineRule="exact"/>
    </w:pPr>
    <w:rPr>
      <w:rFonts w:ascii="Tahoma" w:eastAsia="Times New Roman" w:hAnsi="Tahoma"/>
      <w:kern w:val="0"/>
      <w:sz w:val="20"/>
      <w:szCs w:val="20"/>
      <w:lang w:val="en-US" w:eastAsia="en-US"/>
    </w:rPr>
  </w:style>
  <w:style w:type="paragraph" w:styleId="Sraopastraipa">
    <w:name w:val="List Paragraph"/>
    <w:basedOn w:val="prastasis"/>
    <w:uiPriority w:val="34"/>
    <w:qFormat/>
    <w:rsid w:val="00A7725F"/>
    <w:pPr>
      <w:ind w:left="720"/>
      <w:contextualSpacing/>
    </w:pPr>
  </w:style>
  <w:style w:type="paragraph" w:customStyle="1" w:styleId="CharDiagramaCharCharDiagramaCharChar1CharCharCharDiagramaDiagramaCharCharCharDiagrama0">
    <w:name w:val="Char Diagrama Char Char Diagrama Char Char1 Char Char Char Diagrama Diagrama Char Char Char Diagrama"/>
    <w:basedOn w:val="prastasis"/>
    <w:rsid w:val="00244FB6"/>
    <w:pPr>
      <w:widowControl/>
      <w:suppressAutoHyphens w:val="0"/>
      <w:spacing w:after="160" w:line="240" w:lineRule="exact"/>
    </w:pPr>
    <w:rPr>
      <w:rFonts w:ascii="Tahoma" w:eastAsia="Times New Roman" w:hAnsi="Tahoma"/>
      <w:kern w:val="0"/>
      <w:sz w:val="20"/>
      <w:szCs w:val="20"/>
      <w:lang w:val="en-US" w:eastAsia="en-US"/>
    </w:rPr>
  </w:style>
  <w:style w:type="character" w:customStyle="1" w:styleId="AntratsDiagrama">
    <w:name w:val="Antraštės Diagrama"/>
    <w:basedOn w:val="Numatytasispastraiposriftas"/>
    <w:link w:val="Antrats"/>
    <w:uiPriority w:val="99"/>
    <w:rsid w:val="00E16D80"/>
    <w:rPr>
      <w:rFonts w:ascii="Times New Roman" w:eastAsia="Times New Roman" w:hAnsi="Times New Roman"/>
      <w:kern w:val="2"/>
      <w:lang w:val="en-US" w:eastAsia="ar-SA"/>
    </w:rPr>
  </w:style>
  <w:style w:type="character" w:styleId="Emfaz">
    <w:name w:val="Emphasis"/>
    <w:basedOn w:val="Numatytasispastraiposriftas"/>
    <w:uiPriority w:val="20"/>
    <w:qFormat/>
    <w:rsid w:val="00FC7E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67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6E01E-1FA2-4DFD-9723-9789DA11E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2217</Words>
  <Characters>1265</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administratore</cp:lastModifiedBy>
  <cp:revision>9</cp:revision>
  <cp:lastPrinted>2016-04-13T13:08:00Z</cp:lastPrinted>
  <dcterms:created xsi:type="dcterms:W3CDTF">2018-11-08T14:57:00Z</dcterms:created>
  <dcterms:modified xsi:type="dcterms:W3CDTF">2018-11-19T14:12:00Z</dcterms:modified>
</cp:coreProperties>
</file>